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6F" w:rsidRDefault="009341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416F" w:rsidRDefault="0093416F">
      <w:pPr>
        <w:pStyle w:val="ConsPlusNormal"/>
      </w:pPr>
    </w:p>
    <w:p w:rsidR="0093416F" w:rsidRDefault="0093416F">
      <w:pPr>
        <w:pStyle w:val="ConsPlusTitle"/>
        <w:jc w:val="center"/>
      </w:pPr>
      <w:r>
        <w:t>ПРАВИТЕЛЬСТВО САНКТ-ПЕТЕРБУРГА</w:t>
      </w:r>
    </w:p>
    <w:p w:rsidR="0093416F" w:rsidRDefault="0093416F">
      <w:pPr>
        <w:pStyle w:val="ConsPlusTitle"/>
        <w:jc w:val="center"/>
      </w:pPr>
    </w:p>
    <w:p w:rsidR="0093416F" w:rsidRDefault="0093416F">
      <w:pPr>
        <w:pStyle w:val="ConsPlusTitle"/>
        <w:jc w:val="center"/>
      </w:pPr>
      <w:r>
        <w:t>КОМИТЕТ ПО ВОПРОСАМ ЗАКОННОСТИ, ПРАВОПОРЯДКА И БЕЗОПАСНОСТИ</w:t>
      </w:r>
    </w:p>
    <w:p w:rsidR="0093416F" w:rsidRDefault="0093416F">
      <w:pPr>
        <w:pStyle w:val="ConsPlusTitle"/>
        <w:jc w:val="center"/>
      </w:pPr>
    </w:p>
    <w:p w:rsidR="0093416F" w:rsidRDefault="0093416F">
      <w:pPr>
        <w:pStyle w:val="ConsPlusTitle"/>
        <w:jc w:val="center"/>
      </w:pPr>
      <w:r>
        <w:t>РАСПОРЯЖЕНИЕ</w:t>
      </w:r>
    </w:p>
    <w:p w:rsidR="0093416F" w:rsidRDefault="0093416F">
      <w:pPr>
        <w:pStyle w:val="ConsPlusTitle"/>
        <w:jc w:val="center"/>
      </w:pPr>
      <w:r>
        <w:t>от 10 июля 2014 г. N 151-р</w:t>
      </w:r>
    </w:p>
    <w:p w:rsidR="0093416F" w:rsidRDefault="0093416F">
      <w:pPr>
        <w:pStyle w:val="ConsPlusTitle"/>
        <w:jc w:val="center"/>
      </w:pPr>
    </w:p>
    <w:p w:rsidR="0093416F" w:rsidRDefault="0093416F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93416F" w:rsidRDefault="0093416F">
      <w:pPr>
        <w:pStyle w:val="ConsPlusTitle"/>
        <w:jc w:val="center"/>
      </w:pPr>
      <w:r>
        <w:t>ОТ 11.04.2014 N 226 В ИСПОЛНИТЕЛЬНЫХ ОРГАНАХ ГОСУДАРСТВЕННОЙ</w:t>
      </w:r>
    </w:p>
    <w:p w:rsidR="0093416F" w:rsidRDefault="0093416F">
      <w:pPr>
        <w:pStyle w:val="ConsPlusTitle"/>
        <w:jc w:val="center"/>
      </w:pPr>
      <w:r>
        <w:t>ВЛАСТИ САНКТ-ПЕТЕРБУРГА</w:t>
      </w:r>
    </w:p>
    <w:p w:rsidR="0093416F" w:rsidRDefault="0093416F">
      <w:pPr>
        <w:pStyle w:val="ConsPlusNormal"/>
        <w:jc w:val="center"/>
      </w:pPr>
      <w:r>
        <w:t>Список изменяющих документов</w:t>
      </w:r>
    </w:p>
    <w:p w:rsidR="0093416F" w:rsidRDefault="0093416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Комитета по вопросам законности,</w:t>
      </w:r>
    </w:p>
    <w:p w:rsidR="0093416F" w:rsidRDefault="0093416F">
      <w:pPr>
        <w:pStyle w:val="ConsPlusNormal"/>
        <w:jc w:val="center"/>
      </w:pPr>
      <w:r>
        <w:t>правопорядка и безопасности Правительства Санкт-Петербурга</w:t>
      </w:r>
    </w:p>
    <w:p w:rsidR="0093416F" w:rsidRDefault="0093416F">
      <w:pPr>
        <w:pStyle w:val="ConsPlusNormal"/>
        <w:jc w:val="center"/>
      </w:pPr>
      <w:r>
        <w:t>от 25.02.2015 N 64-п)</w:t>
      </w:r>
    </w:p>
    <w:p w:rsidR="0093416F" w:rsidRDefault="0093416F">
      <w:pPr>
        <w:pStyle w:val="ConsPlusNormal"/>
        <w:jc w:val="center"/>
      </w:pPr>
    </w:p>
    <w:p w:rsidR="0093416F" w:rsidRDefault="0093416F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11.04.2014 N 226 "О Национальном плане противодействия коррупции на 2014-2015 годы" (далее - Указ) в исполнительных органах государственной власти Санкт-Петербурга и во исполнение </w:t>
      </w:r>
      <w:hyperlink r:id="rId8" w:history="1">
        <w:r>
          <w:rPr>
            <w:color w:val="0000FF"/>
          </w:rPr>
          <w:t>пункта 1.9</w:t>
        </w:r>
      </w:hyperlink>
      <w:r>
        <w:t xml:space="preserve"> Плана противодействия коррупции в Санкт-Петербурге на 2014-2015 годы, утвержденного постановлением Правительства Санкт-Петербурга от 29.10.2013 N 829:</w:t>
      </w:r>
    </w:p>
    <w:p w:rsidR="0093416F" w:rsidRDefault="0093416F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16" w:history="1">
        <w:r>
          <w:rPr>
            <w:color w:val="0000FF"/>
          </w:rPr>
          <w:t>рекомендации</w:t>
        </w:r>
      </w:hyperlink>
      <w:r>
        <w:t xml:space="preserve"> по реализации в исполнительных органах государственной власти Санкт-Петербурга Национального плана противодействия коррупции на 2014-2015 годы.</w:t>
      </w:r>
    </w:p>
    <w:p w:rsidR="0093416F" w:rsidRDefault="0093416F">
      <w:pPr>
        <w:pStyle w:val="ConsPlusNormal"/>
        <w:ind w:firstLine="540"/>
        <w:jc w:val="both"/>
      </w:pPr>
      <w:r>
        <w:t xml:space="preserve">2. Внести в 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по разработке программ противодействия коррупции в исполнительных органах государственной власти Санкт-Петербурга на 2014-2015 годы, утвержденные распоряжением Комитета по вопросам законности, правопорядка и безопасности от 06.12.2013 N 303-р (далее - Методические рекомендации), следующие изменения:</w:t>
      </w:r>
    </w:p>
    <w:p w:rsidR="0093416F" w:rsidRDefault="0093416F">
      <w:pPr>
        <w:pStyle w:val="ConsPlusNormal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Пункт 1.2 раздела 1</w:t>
        </w:r>
      </w:hyperlink>
      <w:r>
        <w:t xml:space="preserve"> Методических рекомендаций после абзаца девятого дополнить абзацем следующего содержания:</w:t>
      </w:r>
    </w:p>
    <w:p w:rsidR="0093416F" w:rsidRDefault="0093416F">
      <w:pPr>
        <w:pStyle w:val="ConsPlusNormal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11.04.2014 N 226 "О Национальном плане противодействия коррупции на 2014-2015 годы";".</w:t>
      </w:r>
    </w:p>
    <w:p w:rsidR="0093416F" w:rsidRDefault="0093416F">
      <w:pPr>
        <w:pStyle w:val="ConsPlusNormal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Абзац третий пункта 2.1 раздела 2</w:t>
        </w:r>
      </w:hyperlink>
      <w:r>
        <w:t xml:space="preserve"> Методических рекомендаций изложить в следующей редакции:</w:t>
      </w:r>
    </w:p>
    <w:p w:rsidR="0093416F" w:rsidRDefault="0093416F">
      <w:pPr>
        <w:pStyle w:val="ConsPlusNormal"/>
        <w:ind w:firstLine="540"/>
        <w:jc w:val="both"/>
      </w:pPr>
      <w:r>
        <w:t xml:space="preserve">"обеспечение выполнения в рамках компетенции ИОГВ Национального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2014-2015 годы, утвержденного Указом Президента Российской Федерации от 11.04.2014 N 226, и </w:t>
      </w:r>
      <w:hyperlink r:id="rId14" w:history="1">
        <w:r>
          <w:rPr>
            <w:color w:val="0000FF"/>
          </w:rPr>
          <w:t>Плана</w:t>
        </w:r>
      </w:hyperlink>
      <w:r>
        <w:t xml:space="preserve"> противодействия коррупции в Санкт-Петербурге на 2014-2015 годы, утвержденного постановлением Правительства Санкт-Петербурга от 29.10.2013 N 829 (далее - План на 2014-2015 годы);".</w:t>
      </w:r>
    </w:p>
    <w:p w:rsidR="0093416F" w:rsidRDefault="0093416F">
      <w:pPr>
        <w:pStyle w:val="ConsPlusNormal"/>
        <w:ind w:firstLine="540"/>
        <w:jc w:val="both"/>
      </w:pPr>
      <w:r>
        <w:t xml:space="preserve">2.3. </w:t>
      </w:r>
      <w:hyperlink r:id="rId15" w:history="1">
        <w:r>
          <w:rPr>
            <w:color w:val="0000FF"/>
          </w:rPr>
          <w:t>Пункт 2.2 раздела 2</w:t>
        </w:r>
      </w:hyperlink>
      <w:r>
        <w:t xml:space="preserve"> Методических рекомендаций изложить в следующей редакции:</w:t>
      </w:r>
    </w:p>
    <w:p w:rsidR="0093416F" w:rsidRDefault="0093416F">
      <w:pPr>
        <w:pStyle w:val="ConsPlusNormal"/>
        <w:ind w:firstLine="540"/>
        <w:jc w:val="both"/>
      </w:pPr>
      <w:r>
        <w:t>"2.2. Для достижения указанных целей требуется решение следующих задач:</w:t>
      </w:r>
    </w:p>
    <w:p w:rsidR="0093416F" w:rsidRDefault="0093416F">
      <w:pPr>
        <w:pStyle w:val="ConsPlusNormal"/>
        <w:ind w:firstLine="540"/>
        <w:jc w:val="both"/>
      </w:pPr>
      <w:r>
        <w:t>совершенствование организационных и правовых основ противодействия коррупции в ИОГВ, ГУ и ГУП;</w:t>
      </w:r>
    </w:p>
    <w:p w:rsidR="0093416F" w:rsidRDefault="0093416F">
      <w:pPr>
        <w:pStyle w:val="ConsPlusNormal"/>
        <w:ind w:firstLine="540"/>
        <w:jc w:val="both"/>
      </w:pPr>
      <w:r>
        <w:t>создание условий, затрудняющих возможность коррупционного поведения и обеспечивающих снижение уровня коррупции;</w:t>
      </w:r>
    </w:p>
    <w:p w:rsidR="0093416F" w:rsidRDefault="0093416F">
      <w:pPr>
        <w:pStyle w:val="ConsPlusNormal"/>
        <w:ind w:firstLine="540"/>
        <w:jc w:val="both"/>
      </w:pPr>
      <w:r>
        <w:t>предупреждение коррупционных правонарушений и случаев конфликта интересов;</w:t>
      </w:r>
    </w:p>
    <w:p w:rsidR="0093416F" w:rsidRDefault="0093416F">
      <w:pPr>
        <w:pStyle w:val="ConsPlusNormal"/>
        <w:ind w:firstLine="540"/>
        <w:jc w:val="both"/>
      </w:pPr>
      <w:r>
        <w:t>выявление коррупционных правонарушений, обеспечение неотвратимости ответственности за их совершение, минимизация и(или) ликвидация последствий правонарушений;</w:t>
      </w:r>
    </w:p>
    <w:p w:rsidR="0093416F" w:rsidRDefault="0093416F">
      <w:pPr>
        <w:pStyle w:val="ConsPlusNormal"/>
        <w:ind w:firstLine="540"/>
        <w:jc w:val="both"/>
      </w:pPr>
      <w:r>
        <w:t xml:space="preserve">реализация ГУ и ГУП требований </w:t>
      </w:r>
      <w:hyperlink r:id="rId16" w:history="1">
        <w:r>
          <w:rPr>
            <w:color w:val="0000FF"/>
          </w:rPr>
          <w:t>статьи 13.3</w:t>
        </w:r>
      </w:hyperlink>
      <w:r>
        <w:t xml:space="preserve"> Федерального закона "О противодействии коррупции" касающихся обязанности организаций принимать меры по предупреждению коррупции;</w:t>
      </w:r>
    </w:p>
    <w:p w:rsidR="0093416F" w:rsidRDefault="0093416F">
      <w:pPr>
        <w:pStyle w:val="ConsPlusNormal"/>
        <w:ind w:firstLine="540"/>
        <w:jc w:val="both"/>
      </w:pPr>
      <w:r>
        <w:lastRenderedPageBreak/>
        <w:t>формирование антикоррупционного сознания государственных гражданских служащих Санкт-Петербурга, замещающих должности государственной гражданской службы Санкт-Петербурга в ИОГВ (далее - гражданские служащие), работников ИОГВ, ГУ и ГУП и активизация антикоррупционного просвещения граждан;</w:t>
      </w:r>
    </w:p>
    <w:p w:rsidR="0093416F" w:rsidRDefault="0093416F">
      <w:pPr>
        <w:pStyle w:val="ConsPlusNormal"/>
        <w:ind w:firstLine="540"/>
        <w:jc w:val="both"/>
      </w:pPr>
      <w:r>
        <w:t>совершенствование взаимодействия с гражданами и институтами гражданского общества в целях реализации антикоррупционной политики;</w:t>
      </w:r>
    </w:p>
    <w:p w:rsidR="0093416F" w:rsidRDefault="0093416F">
      <w:pPr>
        <w:pStyle w:val="ConsPlusNormal"/>
        <w:ind w:firstLine="540"/>
        <w:jc w:val="both"/>
      </w:pPr>
      <w:r>
        <w:t>повышение эффективности государственного управления, качества и доступности предоставляемых ИОГВ государственных услуг;</w:t>
      </w:r>
    </w:p>
    <w:p w:rsidR="0093416F" w:rsidRDefault="0093416F">
      <w:pPr>
        <w:pStyle w:val="ConsPlusNormal"/>
        <w:ind w:firstLine="540"/>
        <w:jc w:val="both"/>
      </w:pPr>
      <w:r>
        <w:t>мониторинг коррупциогенных факторов, проявлений коррупции и эффективности реализации мер антикоррупционной политики в ИОГВ и принятие на основе его результатов соответствующих управленческих решений".</w:t>
      </w:r>
    </w:p>
    <w:p w:rsidR="0093416F" w:rsidRDefault="0093416F">
      <w:pPr>
        <w:pStyle w:val="ConsPlusNormal"/>
        <w:ind w:firstLine="540"/>
        <w:jc w:val="both"/>
      </w:pPr>
      <w:r>
        <w:t xml:space="preserve">2.4. </w:t>
      </w:r>
      <w:hyperlink r:id="rId17" w:history="1">
        <w:r>
          <w:rPr>
            <w:color w:val="0000FF"/>
          </w:rPr>
          <w:t>Абзац пятый пункта 6.3 раздела 6</w:t>
        </w:r>
      </w:hyperlink>
      <w:r>
        <w:t xml:space="preserve"> Методических рекомендаций изложить в следующей редакции:</w:t>
      </w:r>
    </w:p>
    <w:p w:rsidR="0093416F" w:rsidRDefault="0093416F">
      <w:pPr>
        <w:pStyle w:val="ConsPlusNormal"/>
        <w:ind w:firstLine="540"/>
        <w:jc w:val="both"/>
      </w:pPr>
      <w:r>
        <w:t>"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Санкт-Петербурга от 25.10.2013 N 76-рп "О порядке организации независимой антикоррупционной экспертизы нормативных правовых актов и учета ее результатов в исполнительных органах государственной власти Санкт-Петербурга" (с учетом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Комитета от 04.02.2014 N 22-р "Об утверждении Методических рекомендаций по организации независимой антикоррупционной экспертизы нормативных правовых актов в исполнительных органах государственной власти Санкт-Петербурга");".</w:t>
      </w:r>
    </w:p>
    <w:p w:rsidR="0093416F" w:rsidRDefault="0093416F">
      <w:pPr>
        <w:pStyle w:val="ConsPlusNormal"/>
        <w:ind w:firstLine="540"/>
        <w:jc w:val="both"/>
      </w:pPr>
      <w:r>
        <w:t xml:space="preserve">2.5. Дополнить </w:t>
      </w:r>
      <w:hyperlink r:id="rId20" w:history="1">
        <w:r>
          <w:rPr>
            <w:color w:val="0000FF"/>
          </w:rPr>
          <w:t>раздел 6</w:t>
        </w:r>
      </w:hyperlink>
      <w:r>
        <w:t xml:space="preserve"> Методических рекомендаций пунктом 6.3-1 следующего содержания:</w:t>
      </w:r>
    </w:p>
    <w:p w:rsidR="0093416F" w:rsidRDefault="0093416F">
      <w:pPr>
        <w:pStyle w:val="ConsPlusNormal"/>
        <w:ind w:firstLine="540"/>
        <w:jc w:val="both"/>
      </w:pPr>
      <w:r>
        <w:t>"6.3-1. Организация работы по противодействию коррупции в ГУ и ГУП осуществляется ИОГВ, в ведении которых находятся соответствующие организации, на основе:</w:t>
      </w:r>
    </w:p>
    <w:p w:rsidR="0093416F" w:rsidRDefault="0093416F">
      <w:pPr>
        <w:pStyle w:val="ConsPlusNormal"/>
        <w:ind w:firstLine="540"/>
        <w:jc w:val="both"/>
      </w:pPr>
      <w:r>
        <w:t>ежегодных планов работы ИОГВ по противодействию коррупции в ГУ и ГУП (в том числе по предупреждению проявлений бытовой коррупции);</w:t>
      </w:r>
    </w:p>
    <w:p w:rsidR="0093416F" w:rsidRDefault="0093416F">
      <w:pPr>
        <w:pStyle w:val="ConsPlusNormal"/>
        <w:ind w:firstLine="540"/>
        <w:jc w:val="both"/>
      </w:pPr>
      <w:r>
        <w:t xml:space="preserve">Методических </w:t>
      </w:r>
      <w:hyperlink r:id="rId21" w:history="1">
        <w:r>
          <w:rPr>
            <w:color w:val="0000FF"/>
          </w:rPr>
          <w:t>рекомендаций</w:t>
        </w:r>
      </w:hyperlink>
      <w:r>
        <w:t xml:space="preserve"> по разработке и обеспечению выполнения планов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органам, утвержденных распоряжением Комитета от 16.11.2010 N 255-р;</w:t>
      </w:r>
    </w:p>
    <w:p w:rsidR="0093416F" w:rsidRDefault="0093416F">
      <w:pPr>
        <w:pStyle w:val="ConsPlusNormal"/>
        <w:ind w:firstLine="540"/>
        <w:jc w:val="both"/>
      </w:pPr>
      <w:r>
        <w:t>иных правовых актов и методических документов (материалов), принятых (направленных) уполномоченными государственными органами Российской Федерации и Санкт-Петербурга".</w:t>
      </w:r>
    </w:p>
    <w:p w:rsidR="0093416F" w:rsidRDefault="0093416F">
      <w:pPr>
        <w:pStyle w:val="ConsPlusNormal"/>
        <w:ind w:firstLine="540"/>
        <w:jc w:val="both"/>
      </w:pPr>
      <w:r>
        <w:t xml:space="preserve">2.6. </w:t>
      </w:r>
      <w:hyperlink r:id="rId22" w:history="1">
        <w:r>
          <w:rPr>
            <w:color w:val="0000FF"/>
          </w:rPr>
          <w:t>Название</w:t>
        </w:r>
      </w:hyperlink>
      <w:r>
        <w:t xml:space="preserve"> приложения к Методическим рекомендациям изложить в следующей редакции "Типовая программа противодействия коррупции в исполнительном органе государственной власти Санкт-Петербурга на 2014-2015 годы".</w:t>
      </w:r>
    </w:p>
    <w:p w:rsidR="0093416F" w:rsidRDefault="0093416F">
      <w:pPr>
        <w:pStyle w:val="ConsPlusNormal"/>
        <w:ind w:firstLine="540"/>
        <w:jc w:val="both"/>
      </w:pPr>
      <w:r>
        <w:t xml:space="preserve">2.7. Дополнить Типовую </w:t>
      </w:r>
      <w:hyperlink r:id="rId23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исполнительном органе государственной власти Санкт-Петербурга на 2014-2015 годы (приложение к Методическим рекомендациям) (далее - Типовая программа) пунктами 1.9 - 1.11 следующего содержания:</w:t>
      </w:r>
    </w:p>
    <w:p w:rsidR="0093416F" w:rsidRDefault="0093416F">
      <w:pPr>
        <w:sectPr w:rsidR="0093416F" w:rsidSect="00B22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1.9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Осуществление в рамках своей компетенции контроля за образованием в организациях, расположенных на территории района, комиссий по противодействию коррупции и наличием в их составе представителей этих организаций &lt;3&gt;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Уполномоченное структурное подразделение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Июнь-июль 2015 года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1.10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Рассмотрение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 и направление в КВЗПБ информации об устранении нарушений (недостатков) и исполнении рекомендаций по организации деятельности по реализации антикоррупционной политики в ИОГВ и ГУ (ГУП)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Уполномоченное структурное подразделение, руководители структурных подразделений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двух месяцев после дат проверок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1.11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Осуществление в рамках своей компетенции комплекса мер по максимально возможному предоставлению ИОГВ государственных услуг через СПб ГКУ "Многофункциональный центр предоставления государственных и муниципальных услуг" и в электронном виде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Структурные подразделения по указанию руководителя ИОГВ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1.12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Проведение в рамках своей компетенции мероприятий по развитию сети структурных подразделений СПб ГКУ "Многофункциональный центр предоставления государственных и муниципальных услуг" (в соответствии с утвержденной схемой размещения) &lt;3&gt;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Структурные подразделения по указанию руководителя ИОГВ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2.8. </w:t>
      </w:r>
      <w:hyperlink r:id="rId24" w:history="1">
        <w:r>
          <w:rPr>
            <w:color w:val="0000FF"/>
          </w:rPr>
          <w:t>Пункт 2.4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2.4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Осуществление в соответствии с действующим законодательством проверок достоверности и полноты сведений, представляемых гражданскими служащими, соблюдения гражданскими служащими требований к служебному поведению, а также ограничений, касающихся получения подарков и порядка сдачи подарков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На основании поступившей информации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2.9. </w:t>
      </w:r>
      <w:hyperlink r:id="rId25" w:history="1">
        <w:r>
          <w:rPr>
            <w:color w:val="0000FF"/>
          </w:rPr>
          <w:t>Пункт 2.10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2.10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Организация работы по доведению до гражданских служащих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гражданскими служащими в соответствии с действующим законодательством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Январь 2014 года, январь 2015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2.10. </w:t>
      </w:r>
      <w:hyperlink r:id="rId26" w:history="1">
        <w:r>
          <w:rPr>
            <w:color w:val="0000FF"/>
          </w:rPr>
          <w:t>Пункт 2.13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2.13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Проведение мероприятий по формированию у гражданских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кадров, руководители структурных подразделений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IV квартал 2014 года, IV квартал 2015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2.11. </w:t>
      </w:r>
      <w:hyperlink r:id="rId27" w:history="1">
        <w:r>
          <w:rPr>
            <w:color w:val="0000FF"/>
          </w:rPr>
          <w:t>Пункт 2.16.6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2.16.6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О проведении работы по выявлению случаев возникновения конфликта интересов, одной из сторон которого являются гражданские служащие, принятии предусмотренных законодательством Российской Федерации мер по предотвращению и урегулированию конфликта интересов и мер ответственности к гражданским служащим, не урегулировавшим конфликт интересов, и предании гласности каждого случая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Декабрь 2014 года, декабрь 2015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2.12. </w:t>
      </w:r>
      <w:hyperlink r:id="rId28" w:history="1">
        <w:r>
          <w:rPr>
            <w:color w:val="0000FF"/>
          </w:rPr>
          <w:t>Пункты 2.16.8</w:t>
        </w:r>
      </w:hyperlink>
      <w:r>
        <w:t xml:space="preserve"> - </w:t>
      </w:r>
      <w:hyperlink r:id="rId29" w:history="1">
        <w:r>
          <w:rPr>
            <w:color w:val="0000FF"/>
          </w:rPr>
          <w:t>2.16.11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2.16.8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 доведении до граждан, поступающих на гражданскую службу в исполнительных органах,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Декабрь 2014 года, декабрь 2015 года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2.16.9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Об осуществлении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Декабрь 2014 года, декабрь 2015 года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2.16.10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 фактах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гражданскими служащими обязанностей, установленных в целях противодействия коррупции, примененных соответствующих мерах юридической ответственности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Ежеквартально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2.16.11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 xml:space="preserve">Об уволенных гражданских служащих, предоставлявших сведения о доходах, об имуществе и обязательствах имущественного характера, в целях обеспечения контроля за исполнением требований </w:t>
            </w:r>
            <w:hyperlink r:id="rId30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Ежеквартально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2.13. Дополнить Типовую </w:t>
      </w:r>
      <w:hyperlink r:id="rId31" w:history="1">
        <w:r>
          <w:rPr>
            <w:color w:val="0000FF"/>
          </w:rPr>
          <w:t>программу</w:t>
        </w:r>
      </w:hyperlink>
      <w:r>
        <w:t xml:space="preserve"> пунктами 2.16.12 - 2.16.14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2.16.12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 фактах сообщения гражданскими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2.16.13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Об исполнении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проводимого АГ)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Ноябрь-декабрь 2014 года, ноябрь-декабрь 2015 года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2.16.14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 проведении мероприятий по формированию у гражданских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Декабрь 2014 года, декабрь 2015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2.14. </w:t>
      </w:r>
      <w:hyperlink r:id="rId32" w:history="1">
        <w:r>
          <w:rPr>
            <w:color w:val="0000FF"/>
          </w:rPr>
          <w:t>Пункты 2.18</w:t>
        </w:r>
      </w:hyperlink>
      <w:r>
        <w:t xml:space="preserve"> и </w:t>
      </w:r>
      <w:hyperlink r:id="rId33" w:history="1">
        <w:r>
          <w:rPr>
            <w:color w:val="0000FF"/>
          </w:rPr>
          <w:t>2.19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2.18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Участие в семинарах с руководителями подразделений ИОГВ по вопросам государственной службы и кадров и должностными лицами указанных подразделений, ответственными за работу по профилактике коррупционных и иных правонарушений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Ежегодно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2.19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Участие гражданских служащих, в том числе должностных лиц ИОГВ, на которых возложены обязанности по реализации антикоррупционной политики, в мероприятиях по антикоррупционному образованию в рамках государственного заказа Санкт-Петербурга на профессиональную переподготовку и повышение квалификации гражданских служащих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кадров, руководители структурных подразделений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2.15. Дополнить Типовую </w:t>
      </w:r>
      <w:hyperlink r:id="rId34" w:history="1">
        <w:r>
          <w:rPr>
            <w:color w:val="0000FF"/>
          </w:rPr>
          <w:t>программу</w:t>
        </w:r>
      </w:hyperlink>
      <w:r>
        <w:t xml:space="preserve"> пунктами 2.20 - 2.22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2.20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Организация работы по сообщению гражданскими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2.21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Проведение мероприятий по формированию у гражданских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2.22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Подразделение по вопросам государственной службы и кадров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2.16. Дополнить Типовую </w:t>
      </w:r>
      <w:hyperlink r:id="rId35" w:history="1">
        <w:r>
          <w:rPr>
            <w:color w:val="0000FF"/>
          </w:rPr>
          <w:t>программу</w:t>
        </w:r>
      </w:hyperlink>
      <w:r>
        <w:t xml:space="preserve"> пунктами 3.9 и 3.10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3.9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Разработка и принятие комплекса правовых актов ИОГВ в целях противодействия коррупции в ГУ и ГУП (в соответствии с перечнем, определенным Правительством Российской Федерации)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Уполномоченное структурное подразделение, юридическое (правовое) подразделение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До 01.07.2015</w:t>
            </w:r>
          </w:p>
        </w:tc>
      </w:tr>
      <w:tr w:rsidR="0093416F">
        <w:tc>
          <w:tcPr>
            <w:tcW w:w="1020" w:type="dxa"/>
          </w:tcPr>
          <w:p w:rsidR="0093416F" w:rsidRDefault="0093416F">
            <w:pPr>
              <w:pStyle w:val="ConsPlusNormal"/>
            </w:pPr>
            <w:r>
              <w:t>3.10</w:t>
            </w:r>
          </w:p>
        </w:tc>
        <w:tc>
          <w:tcPr>
            <w:tcW w:w="5272" w:type="dxa"/>
          </w:tcPr>
          <w:p w:rsidR="0093416F" w:rsidRDefault="0093416F">
            <w:pPr>
              <w:pStyle w:val="ConsPlusNormal"/>
              <w:jc w:val="both"/>
            </w:pPr>
            <w:r>
              <w:t>Обеспечение контроля за принятием ГУ и ГУП локальных нормативных актов, направленных на противодействие коррупции (в соответствии с перечнем, определенным Правительством Российской Федерации)</w:t>
            </w:r>
          </w:p>
        </w:tc>
        <w:tc>
          <w:tcPr>
            <w:tcW w:w="2381" w:type="dxa"/>
          </w:tcPr>
          <w:p w:rsidR="0093416F" w:rsidRDefault="0093416F">
            <w:pPr>
              <w:pStyle w:val="ConsPlusNormal"/>
            </w:pPr>
            <w:r>
              <w:t>Руководители структурных подразделений</w:t>
            </w:r>
          </w:p>
        </w:tc>
        <w:tc>
          <w:tcPr>
            <w:tcW w:w="1928" w:type="dxa"/>
          </w:tcPr>
          <w:p w:rsidR="0093416F" w:rsidRDefault="0093416F">
            <w:pPr>
              <w:pStyle w:val="ConsPlusNormal"/>
            </w:pPr>
            <w:r>
              <w:t>Июнь-июль 2015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2.17. Дополнить Типовую </w:t>
      </w:r>
      <w:hyperlink r:id="rId36" w:history="1">
        <w:r>
          <w:rPr>
            <w:color w:val="0000FF"/>
          </w:rPr>
          <w:t>программу</w:t>
        </w:r>
      </w:hyperlink>
      <w:r>
        <w:t xml:space="preserve"> пунктом 5.4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5.5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Подготовка и направление в ЖК и КРППР предложений по внедрению комплекса мер, направленных на снижение уровня коррупции в сферах жилищно-коммунального хозяйства и потребительского рынка &lt;3&gt;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Подразделения, отвечающие за решение вопросов районного хозяйства и потребительского рынка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Ноябрь 2014 года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2.18. </w:t>
      </w:r>
      <w:hyperlink r:id="rId37" w:history="1">
        <w:r>
          <w:rPr>
            <w:color w:val="0000FF"/>
          </w:rPr>
          <w:t>Наименование раздела 7</w:t>
        </w:r>
      </w:hyperlink>
      <w:r>
        <w:t xml:space="preserve"> Типовой программы изложить в следующей редакции:</w:t>
      </w:r>
    </w:p>
    <w:p w:rsidR="0093416F" w:rsidRDefault="0093416F">
      <w:pPr>
        <w:pStyle w:val="ConsPlusNormal"/>
        <w:ind w:firstLine="540"/>
        <w:jc w:val="both"/>
      </w:pPr>
      <w:r>
        <w:t>"7. Привлечение граждан и институтов гражданского общества к реализации антикоррупционной политики в Санкт-Петербурге, информационное обеспечение антикоррупционной политики, антикоррупционное просвещение".</w:t>
      </w:r>
    </w:p>
    <w:p w:rsidR="0093416F" w:rsidRDefault="0093416F">
      <w:pPr>
        <w:pStyle w:val="ConsPlusNormal"/>
        <w:ind w:firstLine="540"/>
        <w:jc w:val="both"/>
      </w:pPr>
      <w:r>
        <w:t xml:space="preserve">2.19. Дополнить Типовую </w:t>
      </w:r>
      <w:hyperlink r:id="rId38" w:history="1">
        <w:r>
          <w:rPr>
            <w:color w:val="0000FF"/>
          </w:rPr>
          <w:t>программу</w:t>
        </w:r>
      </w:hyperlink>
      <w:r>
        <w:t xml:space="preserve"> пунктом 7.14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7.14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Реализация в рамках своей компетенции мероприятий по антикоррупционному просвещению, предусмотренных:</w:t>
            </w:r>
          </w:p>
          <w:p w:rsidR="0093416F" w:rsidRDefault="0093416F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Программой</w:t>
              </w:r>
            </w:hyperlink>
            <w:r>
              <w:t xml:space="preserve"> по антикоррупционному просвещению на 2014-2016 годы, утвержденной распоряжением Правительства Российской Федерации от 14.05.2014 N 816-р;</w:t>
            </w:r>
          </w:p>
          <w:p w:rsidR="0093416F" w:rsidRDefault="0093416F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Планом</w:t>
              </w:r>
            </w:hyperlink>
            <w:r>
              <w:t xml:space="preserve"> мероприятий по реализации в Санкт-Петербурге государственной политики Российской Федерации в сфере развития правовой грамотности и правосознания граждан на 2014-2015 годы, утвержденным постановлением Правительства Санкт-Петербурга от 27.12.2013 N 1080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Структурные подразделения по указанию руководителя ИОГВ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В течение 2014-2015 годов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2.20. Дополнить Типовую </w:t>
      </w:r>
      <w:hyperlink r:id="rId41" w:history="1">
        <w:r>
          <w:rPr>
            <w:color w:val="0000FF"/>
          </w:rPr>
          <w:t>программу</w:t>
        </w:r>
      </w:hyperlink>
      <w:r>
        <w:t xml:space="preserve"> пунктом 8.4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8.4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Организация совместно с ЖК проведения в системе жилищно-коммунального хозяйства Санкт-Петербурга комплекса просветительских и воспитательных мер по разъяснению ответственности за преступления коррупционной направленности &lt;3&gt;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Подразделение, отвечающее за решение вопросов районного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До 01.11.2014</w:t>
            </w:r>
          </w:p>
        </w:tc>
      </w:tr>
    </w:tbl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2.21. Дополнить Типовую </w:t>
      </w:r>
      <w:hyperlink r:id="rId42" w:history="1">
        <w:r>
          <w:rPr>
            <w:color w:val="0000FF"/>
          </w:rPr>
          <w:t>программу</w:t>
        </w:r>
      </w:hyperlink>
      <w:r>
        <w:t xml:space="preserve"> пунктом 9.4 следующего содержания:</w:t>
      </w:r>
    </w:p>
    <w:p w:rsidR="0093416F" w:rsidRDefault="009341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72"/>
        <w:gridCol w:w="2381"/>
        <w:gridCol w:w="1928"/>
      </w:tblGrid>
      <w:tr w:rsidR="0093416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9.4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  <w:jc w:val="both"/>
            </w:pPr>
            <w:r>
              <w:t>Осуществление мониторинга образования в ОМСУ и муниципальных учреждениях комиссий по противодействию коррупции и наличия в их составе представителей этих органов и учреждений &lt;3&gt;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Подразделение, обеспечивающее взаимодействие с ОМСУ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3416F" w:rsidRDefault="0093416F">
            <w:pPr>
              <w:pStyle w:val="ConsPlusNormal"/>
            </w:pPr>
            <w:r>
              <w:t>Май-июнь 2015 года</w:t>
            </w:r>
          </w:p>
        </w:tc>
      </w:tr>
    </w:tbl>
    <w:p w:rsidR="0093416F" w:rsidRDefault="0093416F">
      <w:pPr>
        <w:sectPr w:rsidR="0093416F">
          <w:pgSz w:w="16838" w:h="11905"/>
          <w:pgMar w:top="1701" w:right="1134" w:bottom="850" w:left="1134" w:header="0" w:footer="0" w:gutter="0"/>
          <w:cols w:space="720"/>
        </w:sectPr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2.22</w:t>
        </w:r>
      </w:hyperlink>
      <w:r>
        <w:t xml:space="preserve">. </w:t>
      </w:r>
      <w:hyperlink r:id="rId44" w:history="1">
        <w:r>
          <w:rPr>
            <w:color w:val="0000FF"/>
          </w:rPr>
          <w:t>Принятые сокращения</w:t>
        </w:r>
      </w:hyperlink>
      <w:r>
        <w:t xml:space="preserve"> к Типовой программе дополнить позициями следующего содержания:</w:t>
      </w:r>
    </w:p>
    <w:p w:rsidR="0093416F" w:rsidRDefault="0093416F">
      <w:pPr>
        <w:pStyle w:val="ConsPlusNormal"/>
        <w:ind w:firstLine="540"/>
        <w:jc w:val="both"/>
      </w:pPr>
      <w:r>
        <w:t>"ЖК - Жилищный комитет</w:t>
      </w:r>
    </w:p>
    <w:p w:rsidR="0093416F" w:rsidRDefault="0093416F">
      <w:pPr>
        <w:pStyle w:val="ConsPlusNormal"/>
        <w:ind w:firstLine="540"/>
        <w:jc w:val="both"/>
      </w:pPr>
      <w:r>
        <w:t>КРППР - Комитет по развитию предпринимательства и потребительского рынка Санкт-Петербурга".</w:t>
      </w:r>
    </w:p>
    <w:p w:rsidR="0093416F" w:rsidRDefault="0093416F">
      <w:pPr>
        <w:pStyle w:val="ConsPlusNormal"/>
        <w:ind w:firstLine="540"/>
        <w:jc w:val="both"/>
      </w:pPr>
      <w:r>
        <w:t xml:space="preserve">3. Предложить исполнительным органам государственной власти Санкт-Петербурга, за исключением Администрации Губернатора Санкт-Петербурга (далее - ИОГВ), до 17.07.2014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09.07.2014 N 577 "О мерах по реализации Указа Президента Российской Федерации от 11.04.2014 N 226" и настоящим распоряжением:</w:t>
      </w:r>
    </w:p>
    <w:p w:rsidR="0093416F" w:rsidRDefault="0093416F">
      <w:pPr>
        <w:pStyle w:val="ConsPlusNormal"/>
        <w:ind w:firstLine="540"/>
        <w:jc w:val="both"/>
      </w:pPr>
      <w:r>
        <w:t xml:space="preserve">3.1. В рамках своей компетенции внести изменения в программы противодействия коррупции в ИОГВ на 2014-2015 годы, направленные на обеспечение реализации Национального </w:t>
      </w:r>
      <w:hyperlink r:id="rId46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2014-2015 годы, утвержденного Указом, и достижение конкретных результатов;</w:t>
      </w:r>
    </w:p>
    <w:p w:rsidR="0093416F" w:rsidRDefault="0093416F">
      <w:pPr>
        <w:pStyle w:val="ConsPlusNormal"/>
        <w:ind w:firstLine="540"/>
        <w:jc w:val="both"/>
      </w:pPr>
      <w:r>
        <w:t>3.2. Обеспечить контроль за выполнением мероприятий, предусмотренных:</w:t>
      </w:r>
    </w:p>
    <w:p w:rsidR="0093416F" w:rsidRDefault="0093416F">
      <w:pPr>
        <w:pStyle w:val="ConsPlusNormal"/>
        <w:ind w:firstLine="540"/>
        <w:jc w:val="both"/>
      </w:pPr>
      <w:r>
        <w:t>программами противодействия коррупции в ИОГВ на 2014-2015 годы;</w:t>
      </w:r>
    </w:p>
    <w:p w:rsidR="0093416F" w:rsidRDefault="0093416F">
      <w:pPr>
        <w:pStyle w:val="ConsPlusNormal"/>
        <w:ind w:firstLine="540"/>
        <w:jc w:val="both"/>
      </w:pPr>
      <w:r>
        <w:t>ежегодными планами работы ИОГВ по противодействию коррупции в государственных учреждениях Санкт-Петербурга и государственных унитарных предприятиях Санкт-Петербурга, подведомственных ИОГВ (в том числе по предупреждению проявлений бытовой коррупции).</w:t>
      </w:r>
    </w:p>
    <w:p w:rsidR="0093416F" w:rsidRDefault="0093416F">
      <w:pPr>
        <w:pStyle w:val="ConsPlusNormal"/>
        <w:ind w:firstLine="540"/>
        <w:jc w:val="both"/>
      </w:pPr>
      <w:r>
        <w:t>4. Сектору по вопросам противодействия коррупции совместно с организационным отделом организовать размещение настоящего распоряжения на официальном сайте Комитета в информационно-телекоммуникационной сети "Интернет" и проинформировать об издании распоряжения ИОГВ, Комитет государственной службы и кадровой политики и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Санкт-Петербурга.</w:t>
      </w:r>
    </w:p>
    <w:p w:rsidR="0093416F" w:rsidRDefault="0093416F">
      <w:pPr>
        <w:pStyle w:val="ConsPlusNormal"/>
        <w:ind w:firstLine="540"/>
        <w:jc w:val="both"/>
      </w:pPr>
      <w:r>
        <w:t>5. Контроль за выполнением распоряжения возложить на заместителя председателя Комитета Ряполова И.В.</w:t>
      </w:r>
    </w:p>
    <w:p w:rsidR="0093416F" w:rsidRDefault="0093416F">
      <w:pPr>
        <w:pStyle w:val="ConsPlusNormal"/>
      </w:pPr>
    </w:p>
    <w:p w:rsidR="0093416F" w:rsidRDefault="0093416F">
      <w:pPr>
        <w:pStyle w:val="ConsPlusNormal"/>
        <w:jc w:val="right"/>
      </w:pPr>
      <w:r>
        <w:t>Председатель Комитета</w:t>
      </w:r>
    </w:p>
    <w:p w:rsidR="0093416F" w:rsidRDefault="0093416F">
      <w:pPr>
        <w:pStyle w:val="ConsPlusNormal"/>
        <w:jc w:val="right"/>
      </w:pPr>
      <w:r>
        <w:t>Л.П.Богданов</w:t>
      </w:r>
    </w:p>
    <w:p w:rsidR="0093416F" w:rsidRDefault="0093416F">
      <w:pPr>
        <w:pStyle w:val="ConsPlusNormal"/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  <w:jc w:val="right"/>
      </w:pPr>
      <w:r>
        <w:t>УТВЕРЖДЕНЫ</w:t>
      </w:r>
    </w:p>
    <w:p w:rsidR="0093416F" w:rsidRDefault="0093416F">
      <w:pPr>
        <w:pStyle w:val="ConsPlusNormal"/>
        <w:jc w:val="right"/>
      </w:pPr>
      <w:r>
        <w:t>распоряжением Комитета</w:t>
      </w:r>
    </w:p>
    <w:p w:rsidR="0093416F" w:rsidRDefault="0093416F">
      <w:pPr>
        <w:pStyle w:val="ConsPlusNormal"/>
        <w:jc w:val="right"/>
      </w:pPr>
      <w:r>
        <w:t>по вопросам законности,</w:t>
      </w:r>
    </w:p>
    <w:p w:rsidR="0093416F" w:rsidRDefault="0093416F">
      <w:pPr>
        <w:pStyle w:val="ConsPlusNormal"/>
        <w:jc w:val="right"/>
      </w:pPr>
      <w:r>
        <w:t>правопорядка и безопасности</w:t>
      </w:r>
    </w:p>
    <w:p w:rsidR="0093416F" w:rsidRDefault="0093416F">
      <w:pPr>
        <w:pStyle w:val="ConsPlusNormal"/>
        <w:jc w:val="right"/>
      </w:pPr>
      <w:r>
        <w:t>от 10.07.2014 N 151-р</w:t>
      </w:r>
    </w:p>
    <w:p w:rsidR="0093416F" w:rsidRDefault="0093416F">
      <w:pPr>
        <w:pStyle w:val="ConsPlusNormal"/>
      </w:pPr>
    </w:p>
    <w:p w:rsidR="0093416F" w:rsidRDefault="0093416F">
      <w:pPr>
        <w:pStyle w:val="ConsPlusTitle"/>
        <w:jc w:val="center"/>
      </w:pPr>
      <w:bookmarkStart w:id="0" w:name="P216"/>
      <w:bookmarkEnd w:id="0"/>
      <w:r>
        <w:t>МЕТОДИЧЕСКИЕ РЕКОМЕНДАЦИИ</w:t>
      </w:r>
    </w:p>
    <w:p w:rsidR="0093416F" w:rsidRDefault="0093416F">
      <w:pPr>
        <w:pStyle w:val="ConsPlusTitle"/>
        <w:jc w:val="center"/>
      </w:pPr>
      <w:r>
        <w:t>ПО РЕАЛИЗАЦИИ В ИСПОЛНИТЕЛЬНЫХ ОРГАНАХ ГОСУДАРСТВЕННОЙ</w:t>
      </w:r>
    </w:p>
    <w:p w:rsidR="0093416F" w:rsidRDefault="0093416F">
      <w:pPr>
        <w:pStyle w:val="ConsPlusTitle"/>
        <w:jc w:val="center"/>
      </w:pPr>
      <w:r>
        <w:t>ВЛАСТИ САНКТ-ПЕТЕРБУРГА НАЦИОНАЛЬНОГО ПЛАНА ПРОТИВОДЕЙСТВИЯ</w:t>
      </w:r>
    </w:p>
    <w:p w:rsidR="0093416F" w:rsidRDefault="0093416F">
      <w:pPr>
        <w:pStyle w:val="ConsPlusTitle"/>
        <w:jc w:val="center"/>
      </w:pPr>
      <w:r>
        <w:t>КОРРУПЦИИ НА 2014-2015 ГОДЫ</w:t>
      </w:r>
    </w:p>
    <w:p w:rsidR="0093416F" w:rsidRDefault="0093416F">
      <w:pPr>
        <w:pStyle w:val="ConsPlusNormal"/>
      </w:pPr>
    </w:p>
    <w:p w:rsidR="0093416F" w:rsidRDefault="0093416F">
      <w:pPr>
        <w:pStyle w:val="ConsPlusNormal"/>
        <w:ind w:firstLine="540"/>
        <w:jc w:val="both"/>
      </w:pPr>
      <w:r>
        <w:t xml:space="preserve">1. Национальный </w:t>
      </w:r>
      <w:hyperlink r:id="rId47" w:history="1">
        <w:r>
          <w:rPr>
            <w:color w:val="0000FF"/>
          </w:rPr>
          <w:t>план</w:t>
        </w:r>
      </w:hyperlink>
      <w:r>
        <w:t xml:space="preserve"> противодействия коррупции на 2014-2015 годы (далее - Национальный план) утвержден Указом Президента Российской Федерации от 11.04.2014 N 226 "О Национальном плане противодействия коррупции на 2014-2015 годы" (далее - Указ).</w:t>
      </w:r>
    </w:p>
    <w:p w:rsidR="0093416F" w:rsidRDefault="0093416F">
      <w:pPr>
        <w:pStyle w:val="ConsPlusNormal"/>
        <w:ind w:firstLine="540"/>
        <w:jc w:val="both"/>
      </w:pPr>
      <w:r>
        <w:t xml:space="preserve">Мероприятия Национального </w:t>
      </w:r>
      <w:hyperlink r:id="rId48" w:history="1">
        <w:r>
          <w:rPr>
            <w:color w:val="0000FF"/>
          </w:rPr>
          <w:t>плана</w:t>
        </w:r>
      </w:hyperlink>
      <w:r>
        <w:t xml:space="preserve"> направлены на решение следующих основных задач:</w:t>
      </w:r>
    </w:p>
    <w:p w:rsidR="0093416F" w:rsidRDefault="0093416F">
      <w:pPr>
        <w:pStyle w:val="ConsPlusNormal"/>
        <w:ind w:firstLine="540"/>
        <w:jc w:val="both"/>
      </w:pPr>
      <w:r>
        <w:t>совершенствование организационных основ противодействия коррупции в субъектах Российской Федерации;</w:t>
      </w:r>
    </w:p>
    <w:p w:rsidR="0093416F" w:rsidRDefault="0093416F">
      <w:pPr>
        <w:pStyle w:val="ConsPlusNormal"/>
        <w:ind w:firstLine="540"/>
        <w:jc w:val="both"/>
      </w:pPr>
      <w:r>
        <w:t xml:space="preserve">обеспечение исполнения законодательных актов и управленческих решений в области противодействия коррупции в соответствии с </w:t>
      </w:r>
      <w:hyperlink r:id="rId49" w:history="1">
        <w:r>
          <w:rPr>
            <w:color w:val="0000FF"/>
          </w:rPr>
          <w:t>подпунктом "б" пункта 6</w:t>
        </w:r>
      </w:hyperlink>
      <w:r>
        <w:t xml:space="preserve"> Национальной стратегии противодействия коррупции, утвержденной Указом Президента Российской Федерации от 13.04.2010 N 460;</w:t>
      </w:r>
    </w:p>
    <w:p w:rsidR="0093416F" w:rsidRDefault="0093416F">
      <w:pPr>
        <w:pStyle w:val="ConsPlusNormal"/>
        <w:ind w:firstLine="540"/>
        <w:jc w:val="both"/>
      </w:pPr>
      <w:r>
        <w:t>активизация антикоррупционного просвещения граждан;</w:t>
      </w:r>
    </w:p>
    <w:p w:rsidR="0093416F" w:rsidRDefault="0093416F">
      <w:pPr>
        <w:pStyle w:val="ConsPlusNormal"/>
        <w:ind w:firstLine="540"/>
        <w:jc w:val="both"/>
      </w:pPr>
      <w:r>
        <w:t xml:space="preserve">реализация требований </w:t>
      </w:r>
      <w:hyperlink r:id="rId50" w:history="1">
        <w:r>
          <w:rPr>
            <w:color w:val="0000FF"/>
          </w:rPr>
          <w:t>статьи 13.3</w:t>
        </w:r>
      </w:hyperlink>
      <w:r>
        <w:t xml:space="preserve"> Федерального закона "О противодействии коррупции", касающихся обязанности организаций принимать меры по предупреждению коррупции, и </w:t>
      </w:r>
      <w:hyperlink r:id="rId51" w:history="1">
        <w:r>
          <w:rPr>
            <w:color w:val="0000FF"/>
          </w:rPr>
          <w:t>статьи 19.28</w:t>
        </w:r>
      </w:hyperlink>
      <w: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93416F" w:rsidRDefault="0093416F">
      <w:pPr>
        <w:pStyle w:val="ConsPlusNormal"/>
        <w:ind w:firstLine="540"/>
        <w:jc w:val="both"/>
      </w:pPr>
      <w:r>
        <w:t xml:space="preserve">2. Исходя из положений Национального </w:t>
      </w:r>
      <w:hyperlink r:id="rId52" w:history="1">
        <w:r>
          <w:rPr>
            <w:color w:val="0000FF"/>
          </w:rPr>
          <w:t>плана</w:t>
        </w:r>
      </w:hyperlink>
      <w:r>
        <w:t xml:space="preserve"> и полномочий исполнительных органов государственной власти Санкт-Петербурга (далее - исполнительные органы), в 2014-2015 годах в сфере противодействия коррупции перед исполнительными органами стоят следующие главные задачи:</w:t>
      </w:r>
    </w:p>
    <w:p w:rsidR="0093416F" w:rsidRDefault="0093416F">
      <w:pPr>
        <w:pStyle w:val="ConsPlusNormal"/>
        <w:ind w:firstLine="540"/>
        <w:jc w:val="both"/>
      </w:pPr>
      <w:r>
        <w:t>совершенствование организационных и правовых основ противодействия коррупции в исполнительных органах, государственных учреждениях Санкт-Петербурга и государственных унитарных предприятиях, подведомственных исполнительным органам (далее - ГУ, ГУП);</w:t>
      </w:r>
    </w:p>
    <w:p w:rsidR="0093416F" w:rsidRDefault="0093416F">
      <w:pPr>
        <w:pStyle w:val="ConsPlusNormal"/>
        <w:ind w:firstLine="540"/>
        <w:jc w:val="both"/>
      </w:pPr>
      <w:r>
        <w:t>создание условий, затрудняющих возможность коррупционного поведения и обеспечивающих снижение уровня коррупции;</w:t>
      </w:r>
    </w:p>
    <w:p w:rsidR="0093416F" w:rsidRDefault="0093416F">
      <w:pPr>
        <w:pStyle w:val="ConsPlusNormal"/>
        <w:ind w:firstLine="540"/>
        <w:jc w:val="both"/>
      </w:pPr>
      <w:r>
        <w:t>предупреждение коррупционных правонарушений и случаев конфликта интересов;</w:t>
      </w:r>
    </w:p>
    <w:p w:rsidR="0093416F" w:rsidRDefault="0093416F">
      <w:pPr>
        <w:pStyle w:val="ConsPlusNormal"/>
        <w:ind w:firstLine="540"/>
        <w:jc w:val="both"/>
      </w:pPr>
      <w:r>
        <w:t>выявление коррупционных правонарушений, обеспечение неотвратимости ответственности за их совершение, минимизация и(или) ликвидация последствий правонарушений;</w:t>
      </w:r>
    </w:p>
    <w:p w:rsidR="0093416F" w:rsidRDefault="0093416F">
      <w:pPr>
        <w:pStyle w:val="ConsPlusNormal"/>
        <w:ind w:firstLine="540"/>
        <w:jc w:val="both"/>
      </w:pPr>
      <w:r>
        <w:t xml:space="preserve">реализация ГУ и ГУП требований </w:t>
      </w:r>
      <w:hyperlink r:id="rId53" w:history="1">
        <w:r>
          <w:rPr>
            <w:color w:val="0000FF"/>
          </w:rPr>
          <w:t>статьи 13.3</w:t>
        </w:r>
      </w:hyperlink>
      <w:r>
        <w:t xml:space="preserve"> Федерального закона "О противодействии коррупции", касающихся обязанности организаций принимать меры по предупреждению коррупции;</w:t>
      </w:r>
    </w:p>
    <w:p w:rsidR="0093416F" w:rsidRDefault="0093416F">
      <w:pPr>
        <w:pStyle w:val="ConsPlusNormal"/>
        <w:ind w:firstLine="540"/>
        <w:jc w:val="both"/>
      </w:pPr>
      <w:r>
        <w:t>формирование антикоррупционного сознания государственных гражданских служащих Санкт-Петербурга, замещающих должности государственной гражданской службы Санкт-Петербурга в исполнительных органах (далее - гражданские служащие), работников исполнительных органов, ГУ и ГУП и активизация антикоррупционного просвещения граждан;</w:t>
      </w:r>
    </w:p>
    <w:p w:rsidR="0093416F" w:rsidRDefault="0093416F">
      <w:pPr>
        <w:pStyle w:val="ConsPlusNormal"/>
        <w:ind w:firstLine="540"/>
        <w:jc w:val="both"/>
      </w:pPr>
      <w:r>
        <w:t>совершенствование взаимодействия с гражданами и институтами гражданского общества в целях реализации антикоррупционной политики;</w:t>
      </w:r>
    </w:p>
    <w:p w:rsidR="0093416F" w:rsidRDefault="0093416F">
      <w:pPr>
        <w:pStyle w:val="ConsPlusNormal"/>
        <w:ind w:firstLine="540"/>
        <w:jc w:val="both"/>
      </w:pPr>
      <w:r>
        <w:t>повышение эффективности государственного управления, качества и доступности предоставляемых исполнительными органами государственных услуг;</w:t>
      </w:r>
    </w:p>
    <w:p w:rsidR="0093416F" w:rsidRDefault="0093416F">
      <w:pPr>
        <w:pStyle w:val="ConsPlusNormal"/>
        <w:ind w:firstLine="540"/>
        <w:jc w:val="both"/>
      </w:pPr>
      <w:r>
        <w:t>мониторинг коррупциогенных факторов, проявлений коррупции и эффективности реализации мер антикоррупционной политики в Санкт-Петербурге и принятие на основе его результатов соответствующих управленческих решений.</w:t>
      </w:r>
    </w:p>
    <w:p w:rsidR="0093416F" w:rsidRDefault="0093416F">
      <w:pPr>
        <w:pStyle w:val="ConsPlusNormal"/>
        <w:ind w:firstLine="540"/>
        <w:jc w:val="both"/>
      </w:pPr>
      <w:r>
        <w:t xml:space="preserve">3. </w:t>
      </w:r>
      <w:hyperlink r:id="rId54" w:history="1">
        <w:r>
          <w:rPr>
            <w:color w:val="0000FF"/>
          </w:rPr>
          <w:t>Подпунктом "г" пункта 3</w:t>
        </w:r>
      </w:hyperlink>
      <w:r>
        <w:t xml:space="preserve"> Указа руководителям органов государственной власти субъектов Российской Федерации рекомендовано обеспечить:</w:t>
      </w:r>
    </w:p>
    <w:p w:rsidR="0093416F" w:rsidRDefault="0093416F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55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460, и Национальным </w:t>
      </w:r>
      <w:hyperlink r:id="rId56" w:history="1">
        <w:r>
          <w:rPr>
            <w:color w:val="0000FF"/>
          </w:rPr>
          <w:t>планом</w:t>
        </w:r>
      </w:hyperlink>
      <w:r>
        <w:t>, внесение до 01.08.2014 в планы по противодействию коррупции соответствующих органов государственной власти субъектов Российской Федерации изменений, направленных на достижение конкретных результатов;</w:t>
      </w:r>
    </w:p>
    <w:p w:rsidR="0093416F" w:rsidRDefault="0093416F">
      <w:pPr>
        <w:pStyle w:val="ConsPlusNormal"/>
        <w:ind w:firstLine="540"/>
        <w:jc w:val="both"/>
      </w:pPr>
      <w:r>
        <w:t>контроль за выполнением мероприятий, предусмотренных планами.</w:t>
      </w:r>
    </w:p>
    <w:p w:rsidR="0093416F" w:rsidRDefault="0093416F">
      <w:pPr>
        <w:pStyle w:val="ConsPlusNormal"/>
        <w:ind w:firstLine="540"/>
        <w:jc w:val="both"/>
      </w:pPr>
      <w:r>
        <w:t xml:space="preserve">Во исполнение и в целях реализации в Санкт-Петербурге Национального </w:t>
      </w:r>
      <w:hyperlink r:id="rId57" w:history="1">
        <w:r>
          <w:rPr>
            <w:color w:val="0000FF"/>
          </w:rPr>
          <w:t>плана</w:t>
        </w:r>
      </w:hyperlink>
      <w:r>
        <w:t xml:space="preserve"> принято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09.07.2014 N 577 "О мерах по реализации Указа Президента Российской Федерации от 11.04.2014 N 226" (далее - постановление).</w:t>
      </w:r>
    </w:p>
    <w:p w:rsidR="0093416F" w:rsidRDefault="0093416F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внесены изменения в </w:t>
      </w:r>
      <w:hyperlink r:id="rId60" w:history="1">
        <w:r>
          <w:rPr>
            <w:color w:val="0000FF"/>
          </w:rPr>
          <w:t>План</w:t>
        </w:r>
      </w:hyperlink>
      <w:r>
        <w:t xml:space="preserve"> противодействия коррупции в Санкт-Петербурге на 2014-2015 годы, утвержденный постановлением Правительства Санкт-Петербурга от 29.10.2013 N 829, а также даны необходимые поручения исполнительным органам.</w:t>
      </w:r>
    </w:p>
    <w:p w:rsidR="0093416F" w:rsidRDefault="0093416F">
      <w:pPr>
        <w:pStyle w:val="ConsPlusNormal"/>
        <w:ind w:firstLine="540"/>
        <w:jc w:val="both"/>
      </w:pPr>
      <w:r>
        <w:t>Исполнительные органы, за исключением Администрации Губернатора Санкт-Петербурга (далее - ИОГВ), обязаны:</w:t>
      </w:r>
    </w:p>
    <w:p w:rsidR="0093416F" w:rsidRDefault="0093416F">
      <w:pPr>
        <w:pStyle w:val="ConsPlusNormal"/>
        <w:ind w:firstLine="540"/>
        <w:jc w:val="both"/>
      </w:pPr>
      <w:r>
        <w:t xml:space="preserve">руководствуясь Национальным </w:t>
      </w:r>
      <w:hyperlink r:id="rId61" w:history="1">
        <w:r>
          <w:rPr>
            <w:color w:val="0000FF"/>
          </w:rPr>
          <w:t>планом</w:t>
        </w:r>
      </w:hyperlink>
      <w:r>
        <w:t xml:space="preserve"> в рамках своей компетенции внести изменения в программы противодействия коррупции в ИОГВ на 2014-2015 годы, направленные на достижение конкретных результатов;</w:t>
      </w:r>
    </w:p>
    <w:p w:rsidR="0093416F" w:rsidRDefault="0093416F">
      <w:pPr>
        <w:pStyle w:val="ConsPlusNormal"/>
        <w:ind w:firstLine="540"/>
        <w:jc w:val="both"/>
      </w:pPr>
      <w:r>
        <w:t>обеспечить контроль за выполнением мероприятий, предусмотренных указанными программами.</w:t>
      </w:r>
    </w:p>
    <w:p w:rsidR="0093416F" w:rsidRDefault="0093416F">
      <w:pPr>
        <w:pStyle w:val="ConsPlusNormal"/>
        <w:ind w:firstLine="540"/>
        <w:jc w:val="both"/>
      </w:pPr>
      <w:r>
        <w:t xml:space="preserve">4. Определение понятия "достижение конкретных результатов" ни в </w:t>
      </w:r>
      <w:hyperlink r:id="rId62" w:history="1">
        <w:r>
          <w:rPr>
            <w:color w:val="0000FF"/>
          </w:rPr>
          <w:t>Указе</w:t>
        </w:r>
      </w:hyperlink>
      <w:r>
        <w:t xml:space="preserve">, ни в Национальном </w:t>
      </w:r>
      <w:hyperlink r:id="rId63" w:history="1">
        <w:r>
          <w:rPr>
            <w:color w:val="0000FF"/>
          </w:rPr>
          <w:t>плане</w:t>
        </w:r>
      </w:hyperlink>
      <w:r>
        <w:t xml:space="preserve"> не приведено.</w:t>
      </w:r>
    </w:p>
    <w:p w:rsidR="0093416F" w:rsidRDefault="0093416F">
      <w:pPr>
        <w:pStyle w:val="ConsPlusNormal"/>
        <w:ind w:firstLine="540"/>
        <w:jc w:val="both"/>
      </w:pPr>
      <w:r>
        <w:t xml:space="preserve">Вместе с тем, исходя из задач, поставленных в Национальном </w:t>
      </w:r>
      <w:hyperlink r:id="rId64" w:history="1">
        <w:r>
          <w:rPr>
            <w:color w:val="0000FF"/>
          </w:rPr>
          <w:t>плане</w:t>
        </w:r>
      </w:hyperlink>
      <w:r>
        <w:t>, а также задач в сфере противодействия коррупции, стоящих перед исполнительными органами, представляется целесообразным считать достижением конкретных результатов следующие показатели:</w:t>
      </w:r>
    </w:p>
    <w:p w:rsidR="0093416F" w:rsidRDefault="0093416F">
      <w:pPr>
        <w:pStyle w:val="ConsPlusNormal"/>
        <w:ind w:firstLine="540"/>
        <w:jc w:val="both"/>
      </w:pPr>
      <w:r>
        <w:t>отсутствие фактов сокрытия коррупционных правонарушений в исполнительном органе, ГУ и ГУП (здесь и далее - в случае наличия у исполнительного органа подведомственных организаций);</w:t>
      </w:r>
    </w:p>
    <w:p w:rsidR="0093416F" w:rsidRDefault="0093416F">
      <w:pPr>
        <w:pStyle w:val="ConsPlusNormal"/>
        <w:ind w:firstLine="540"/>
        <w:jc w:val="both"/>
      </w:pPr>
      <w:r>
        <w:t>минимальное количество (либо отсутствие) возбужденных в отношении гражданских служащих и работников исполнительного органа, работников ГУ и ГУП уголовных дел коррупционной направленности, а также взысканий, наложенных на гражданских служащих и работников за совершение коррупционных правонарушений;</w:t>
      </w:r>
    </w:p>
    <w:p w:rsidR="0093416F" w:rsidRDefault="0093416F">
      <w:pPr>
        <w:pStyle w:val="ConsPlusNormal"/>
        <w:ind w:firstLine="540"/>
        <w:jc w:val="both"/>
      </w:pPr>
      <w:r>
        <w:t>минимальное количество (либо отсутствие) подтвердившихся фактов коррупционных проявлений по результатам рассмотрения обращений граждан, содержащих сведения о коррупции в деятельности исполнительного органа, ГУ и ГУП;</w:t>
      </w:r>
    </w:p>
    <w:p w:rsidR="0093416F" w:rsidRDefault="0093416F">
      <w:pPr>
        <w:pStyle w:val="ConsPlusNormal"/>
        <w:ind w:firstLine="540"/>
        <w:jc w:val="both"/>
      </w:pPr>
      <w:r>
        <w:t xml:space="preserve">отсутствие (либо минимальное количество) подтвердившихся фактов нарушений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(для исполнительных органов, уполномоченных на осуществление регионального государственного контроля и надзора);</w:t>
      </w:r>
    </w:p>
    <w:p w:rsidR="0093416F" w:rsidRDefault="0093416F">
      <w:pPr>
        <w:pStyle w:val="ConsPlusNormal"/>
        <w:ind w:firstLine="540"/>
        <w:jc w:val="both"/>
      </w:pPr>
      <w:r>
        <w:t>отсутствие (либо минимальное количество) фактов умышленного несоблюдения гражданскими служащими и работниками:</w:t>
      </w:r>
    </w:p>
    <w:p w:rsidR="0093416F" w:rsidRDefault="0093416F">
      <w:pPr>
        <w:pStyle w:val="ConsPlusNormal"/>
        <w:ind w:firstLine="540"/>
        <w:jc w:val="both"/>
      </w:pPr>
      <w:r>
        <w:t>-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3416F" w:rsidRDefault="0093416F">
      <w:pPr>
        <w:pStyle w:val="ConsPlusNormal"/>
        <w:ind w:firstLine="540"/>
        <w:jc w:val="both"/>
      </w:pPr>
      <w:r>
        <w:t>- бюджетного законодательства;</w:t>
      </w:r>
    </w:p>
    <w:p w:rsidR="0093416F" w:rsidRDefault="0093416F">
      <w:pPr>
        <w:pStyle w:val="ConsPlusNormal"/>
        <w:ind w:firstLine="540"/>
        <w:jc w:val="both"/>
      </w:pPr>
      <w:r>
        <w:t>- правовых актов, определяющих порядок использования государственного имущества Санкт-Петербурга;</w:t>
      </w:r>
    </w:p>
    <w:p w:rsidR="0093416F" w:rsidRDefault="0093416F">
      <w:pPr>
        <w:pStyle w:val="ConsPlusNormal"/>
        <w:ind w:firstLine="540"/>
        <w:jc w:val="both"/>
      </w:pPr>
      <w:r>
        <w:t>отсутствие (либо минимальное количество) нарушений, выявленных надзорными и контролирующими органами при проверках соблюдения в исполнительном органе антикоррупционного законодательства, программ противодействия коррупции и законодательства о государственной гражданской службе;</w:t>
      </w:r>
    </w:p>
    <w:p w:rsidR="0093416F" w:rsidRDefault="0093416F">
      <w:pPr>
        <w:pStyle w:val="ConsPlusNormal"/>
        <w:ind w:firstLine="540"/>
        <w:jc w:val="both"/>
      </w:pPr>
      <w:r>
        <w:t>принятие исчерпывающих мер по минимизации и(или) ликвидации последствий коррупционных правонарушений, обеспечение неотвратимости ответственности за их совершение;</w:t>
      </w:r>
    </w:p>
    <w:p w:rsidR="0093416F" w:rsidRDefault="0093416F">
      <w:pPr>
        <w:pStyle w:val="ConsPlusNormal"/>
        <w:ind w:firstLine="540"/>
        <w:jc w:val="both"/>
      </w:pPr>
      <w:r>
        <w:t>наличие в исполнительном органе, ГУ и ГУП полного комплекса правовых актов, направленных на противодействие коррупции;</w:t>
      </w:r>
    </w:p>
    <w:p w:rsidR="0093416F" w:rsidRDefault="0093416F">
      <w:pPr>
        <w:pStyle w:val="ConsPlusNormal"/>
        <w:ind w:firstLine="540"/>
        <w:jc w:val="both"/>
      </w:pPr>
      <w:r>
        <w:t>знание гражданскими служащими исполнительного органа и работниками ГУ и ГУП действующего антикоррупционного законодательства и правильное его применение;</w:t>
      </w:r>
    </w:p>
    <w:p w:rsidR="0093416F" w:rsidRDefault="0093416F">
      <w:pPr>
        <w:pStyle w:val="ConsPlusNormal"/>
        <w:ind w:firstLine="540"/>
        <w:jc w:val="both"/>
      </w:pPr>
      <w:r>
        <w:t xml:space="preserve">соблюдение всеми гражданскими служащими ограничений и запретов, требований о предотвращении или урегулировании конфликта интересов, а также исполнение ими обязанностей, установленных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законами;</w:t>
      </w:r>
    </w:p>
    <w:p w:rsidR="0093416F" w:rsidRDefault="0093416F">
      <w:pPr>
        <w:pStyle w:val="ConsPlusNormal"/>
        <w:ind w:firstLine="540"/>
        <w:jc w:val="both"/>
      </w:pPr>
      <w:r>
        <w:t>отсутствие коррупциогенных факторов в нормативных правовых актах исполнительного органа;</w:t>
      </w:r>
    </w:p>
    <w:p w:rsidR="0093416F" w:rsidRDefault="0093416F">
      <w:pPr>
        <w:pStyle w:val="ConsPlusNormal"/>
        <w:ind w:firstLine="540"/>
        <w:jc w:val="both"/>
      </w:pPr>
      <w:r>
        <w:t>максимально возможное (до 70%) предоставление исполнительным органом государственных услуг через СПб ГКУ "Многофункциональный центр предоставления государственных и муниципальных услуг" и в электронном виде (для исполнительных органов, предоставляющих государственные услуги);</w:t>
      </w:r>
    </w:p>
    <w:p w:rsidR="0093416F" w:rsidRDefault="0093416F">
      <w:pPr>
        <w:pStyle w:val="ConsPlusNormal"/>
        <w:ind w:firstLine="540"/>
        <w:jc w:val="both"/>
      </w:pPr>
      <w:r>
        <w:t>максимальный (100%) охват программами (соответствующими учебными курсами, модулями, темами, иными мероприятиями) антикоррупционного образования обучающихся образовательных организаций (для исполнительных органов, имеющих подведомственные образовательные организации).</w:t>
      </w:r>
    </w:p>
    <w:p w:rsidR="0093416F" w:rsidRDefault="0093416F">
      <w:pPr>
        <w:pStyle w:val="ConsPlusNormal"/>
        <w:ind w:firstLine="540"/>
        <w:jc w:val="both"/>
      </w:pPr>
      <w:r>
        <w:t xml:space="preserve">В конечном счете конкретные результаты реализации Национального </w:t>
      </w:r>
      <w:hyperlink r:id="rId67" w:history="1">
        <w:r>
          <w:rPr>
            <w:color w:val="0000FF"/>
          </w:rPr>
          <w:t>плана</w:t>
        </w:r>
      </w:hyperlink>
      <w:r>
        <w:t xml:space="preserve"> определяются исполнительным органом самостоятельно с учетом возложенных задач, имеющихся полномочий (в том числе количества исполняемых коррупционно опасных функций), структуры и специфики деятельности.</w:t>
      </w:r>
    </w:p>
    <w:p w:rsidR="0093416F" w:rsidRDefault="0093416F">
      <w:pPr>
        <w:pStyle w:val="ConsPlusNormal"/>
        <w:ind w:firstLine="540"/>
        <w:jc w:val="both"/>
      </w:pPr>
      <w:r>
        <w:t xml:space="preserve">5. В целях реализации Национального </w:t>
      </w:r>
      <w:hyperlink r:id="rId68" w:history="1">
        <w:r>
          <w:rPr>
            <w:color w:val="0000FF"/>
          </w:rPr>
          <w:t>плана</w:t>
        </w:r>
      </w:hyperlink>
      <w:r>
        <w:t xml:space="preserve"> с учетом требований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и установленных полномочий ИОГВ рекомендуется дополнить программы противодействия коррупции в ИОГВ на 2014-2015 годы следующими мероприятиями (с определением структурных подразделений и(или) должностных лиц ИОГВ, ответственных за их исполнение):</w:t>
      </w:r>
    </w:p>
    <w:p w:rsidR="0093416F" w:rsidRDefault="0093416F">
      <w:pPr>
        <w:pStyle w:val="ConsPlusNormal"/>
        <w:ind w:firstLine="540"/>
        <w:jc w:val="both"/>
      </w:pPr>
      <w:r>
        <w:t>- осуществление в рамках своей компетенции контроля за образованием в организациях, расположенных на территории района, комиссий по противодействию коррупции и наличием в их составе представителей этих органов и организаций (для администраций районов Санкт-Петербурга (далее - АР)).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июнь-июль 2015 года;</w:t>
      </w:r>
    </w:p>
    <w:p w:rsidR="0093416F" w:rsidRDefault="0093416F">
      <w:pPr>
        <w:pStyle w:val="ConsPlusNormal"/>
        <w:ind w:firstLine="540"/>
        <w:jc w:val="both"/>
      </w:pPr>
      <w:r>
        <w:t>- рассмотрение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 и направление в Комитет по вопросам законности, правопорядка и безопасности информации об устранении нарушений (недостатков) и исполнении рекомендаций по организации деятельности по реализации антикоррупционной политики в ИОГВ и ГУ (ГУП).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двух месяцев после дат проверок;</w:t>
      </w:r>
    </w:p>
    <w:p w:rsidR="0093416F" w:rsidRDefault="0093416F">
      <w:pPr>
        <w:pStyle w:val="ConsPlusNormal"/>
        <w:ind w:firstLine="540"/>
        <w:jc w:val="both"/>
      </w:pPr>
      <w:r>
        <w:t>- осуществление в рамках своей компетенции комплекса мер по максимально возможному предоставлению ИОГВ государственных услуг через СПб ГКУ "Многофункциональный центр предоставления государственных и муниципальных услуг" и в электронном виде" (для ИОГВ, заключивших соглашения о взаимодействии с указанным учреждением, а также предоставляющих государственные услуги в электронном виде).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проведение в рамках своей компетенции мероприятий по развитию сети структурных подразделений СПб ГКУ "Многофункциональный центр предоставления государственных и муниципальных услуг" (в соответствии с утвержденной схемой размещения) (для АР);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направление в Комитет государственной службы и кадровой политики Администрации Губернатора Санкт-Петербурга информации:</w:t>
      </w:r>
    </w:p>
    <w:p w:rsidR="0093416F" w:rsidRDefault="0093416F">
      <w:pPr>
        <w:pStyle w:val="ConsPlusNormal"/>
        <w:ind w:firstLine="540"/>
        <w:jc w:val="both"/>
      </w:pPr>
      <w:r>
        <w:t>о фактах сообщения гражданскими служащими о получении ими подарка в связи с их должностным положением или в связи с исполнением ими служебных обязанностей.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ежеквартально;</w:t>
      </w:r>
    </w:p>
    <w:p w:rsidR="0093416F" w:rsidRDefault="0093416F">
      <w:pPr>
        <w:pStyle w:val="ConsPlusNormal"/>
        <w:ind w:firstLine="540"/>
        <w:jc w:val="both"/>
      </w:pPr>
      <w:r>
        <w:t>- об исполнении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проводимого Администрацией Губернатора Санкт-Петербурга).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ноябрь-декабрь 2014 года, ноябрь-декабрь 2015 года;</w:t>
      </w:r>
    </w:p>
    <w:p w:rsidR="0093416F" w:rsidRDefault="0093416F">
      <w:pPr>
        <w:pStyle w:val="ConsPlusNormal"/>
        <w:ind w:firstLine="540"/>
        <w:jc w:val="both"/>
      </w:pPr>
      <w:r>
        <w:t>- о проведении мероприятий по формированию у гражданских служащих отрицательного отношения к коррупции, а также о предании гласности каждого установленного факта коррупции.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декабрь 2014 года, декабрь 2015 года;</w:t>
      </w:r>
    </w:p>
    <w:p w:rsidR="0093416F" w:rsidRDefault="0093416F">
      <w:pPr>
        <w:pStyle w:val="ConsPlusNormal"/>
        <w:ind w:firstLine="540"/>
        <w:jc w:val="both"/>
      </w:pPr>
      <w:r>
        <w:t>- организация работы по сообщению гражданскими служащими о получении ими подарка в связи с их должностным положением или в связи с исполнением ими служебных обязанностей.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проведение мероприятий по формированию у гражданских служащих отрицательного отношения к коррупции, а также по преданию гласности каждого установленного факта коррупции.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разработка и принятие комплекса правовых актов ИОГВ в целях противодействия коррупции в ГУ и ГУП (в соответствии с перечнем, определенным Правительством Российской Федерации) (для ИОГВ, имеющих подведомственные организации).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до 01.07.2015;</w:t>
      </w:r>
    </w:p>
    <w:p w:rsidR="0093416F" w:rsidRDefault="0093416F">
      <w:pPr>
        <w:pStyle w:val="ConsPlusNormal"/>
        <w:ind w:firstLine="540"/>
        <w:jc w:val="both"/>
      </w:pPr>
      <w:r>
        <w:t>- обеспечение контроля за принятием ГУ и ГУП локальных нормативных актов, направленных на противодействие коррупции (в соответствии с перечнем, определенным Правительством Российской Федерации) (для ИОГВ, имеющих подведомственные организации).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июнь-июль 2015 года;</w:t>
      </w:r>
    </w:p>
    <w:p w:rsidR="0093416F" w:rsidRDefault="0093416F">
      <w:pPr>
        <w:pStyle w:val="ConsPlusNormal"/>
        <w:ind w:firstLine="540"/>
        <w:jc w:val="both"/>
      </w:pPr>
      <w:r>
        <w:t>- подготовка и направление в Жилищный комитет и Комитет по развитию предпринимательства и потребительского рынка Санкт-Петербурга предложений по внедрению комплекса мер, направленных на снижение уровня коррупции в сферах жилищно-коммунального хозяйства и потребительского рынка (для АР).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ноябрь 2014 года;</w:t>
      </w:r>
    </w:p>
    <w:p w:rsidR="0093416F" w:rsidRDefault="0093416F">
      <w:pPr>
        <w:pStyle w:val="ConsPlusNormal"/>
        <w:ind w:firstLine="540"/>
        <w:jc w:val="both"/>
      </w:pPr>
      <w:r>
        <w:t>- реализация в рамках своей компетенции мероприятий по антикоррупционному просвещению, предусмотренных:</w:t>
      </w:r>
    </w:p>
    <w:p w:rsidR="0093416F" w:rsidRDefault="0093416F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Программой</w:t>
        </w:r>
      </w:hyperlink>
      <w:r>
        <w:t xml:space="preserve"> по антикоррупционному просвещению на 2014-2016 годы, утвержденной распоряжением Правительства Российской Федерации от 14.05.2014 N 816-р;</w:t>
      </w:r>
    </w:p>
    <w:p w:rsidR="0093416F" w:rsidRDefault="0093416F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Планом</w:t>
        </w:r>
      </w:hyperlink>
      <w:r>
        <w:t xml:space="preserve"> мероприятий по реализации в Санкт-Петербурге государственной политики Российской Федерации в сфере развития правовой грамотности и правосознания граждан на 2014-2015 годы, утвержденным постановлением Правительства Санкт-Петербурга от 27.12.2013 N 1080.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в течение 2014-2015 годов;</w:t>
      </w:r>
    </w:p>
    <w:p w:rsidR="0093416F" w:rsidRDefault="0093416F">
      <w:pPr>
        <w:pStyle w:val="ConsPlusNormal"/>
        <w:ind w:firstLine="540"/>
        <w:jc w:val="both"/>
      </w:pPr>
      <w:r>
        <w:t>- организация совместно с Жилищным комитетом проведения в системе жилищно-коммунального хозяйства Санкт-Петербурга комплекса просветительских и воспитательных мер по разъяснению ответственности за преступления коррупционной направленности (для АР).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до 01.11.2014;</w:t>
      </w:r>
    </w:p>
    <w:p w:rsidR="0093416F" w:rsidRDefault="0093416F">
      <w:pPr>
        <w:pStyle w:val="ConsPlusNormal"/>
        <w:ind w:firstLine="540"/>
        <w:jc w:val="both"/>
      </w:pPr>
      <w:r>
        <w:t>- осуществление мониторинга образования в органах местного самоуправления в Санкт-Петербурге и муниципальных учреждениях комиссий по противодействию коррупции и наличия в их составе представителей этих органов и учреждений (для АР).</w:t>
      </w:r>
    </w:p>
    <w:p w:rsidR="0093416F" w:rsidRDefault="0093416F">
      <w:pPr>
        <w:pStyle w:val="ConsPlusNormal"/>
        <w:ind w:firstLine="540"/>
        <w:jc w:val="both"/>
      </w:pPr>
      <w:r>
        <w:t>Срок выполнения: май-июнь 2015 года.</w:t>
      </w:r>
    </w:p>
    <w:p w:rsidR="0093416F" w:rsidRDefault="0093416F">
      <w:pPr>
        <w:pStyle w:val="ConsPlusNormal"/>
        <w:ind w:firstLine="540"/>
        <w:jc w:val="both"/>
      </w:pPr>
      <w:r>
        <w:t>6. Помимо общих мероприятий для всех ИОГВ (либо для АР) в программы противодействия коррупции в ИОГВ на 2014-2015 годы рекомендуется в обязательном порядке включить:</w:t>
      </w:r>
    </w:p>
    <w:p w:rsidR="0093416F" w:rsidRDefault="0093416F">
      <w:pPr>
        <w:pStyle w:val="ConsPlusNormal"/>
        <w:ind w:firstLine="540"/>
        <w:jc w:val="both"/>
      </w:pPr>
      <w:r>
        <w:t xml:space="preserve">мероприятия, предусмотренные </w:t>
      </w:r>
      <w:hyperlink r:id="rId72" w:history="1">
        <w:r>
          <w:rPr>
            <w:color w:val="0000FF"/>
          </w:rPr>
          <w:t>Планом</w:t>
        </w:r>
      </w:hyperlink>
      <w:r>
        <w:t xml:space="preserve"> противодействия коррупции в Санкт-Петербурге на 2014-2015 годы (в редакции </w:t>
      </w:r>
      <w:hyperlink r:id="rId73" w:history="1">
        <w:r>
          <w:rPr>
            <w:color w:val="0000FF"/>
          </w:rPr>
          <w:t>постановления</w:t>
        </w:r>
      </w:hyperlink>
      <w:r>
        <w:t>), в которых ИОГВ является исполнителем;</w:t>
      </w:r>
    </w:p>
    <w:p w:rsidR="0093416F" w:rsidRDefault="0093416F">
      <w:pPr>
        <w:pStyle w:val="ConsPlusNormal"/>
        <w:ind w:firstLine="540"/>
        <w:jc w:val="both"/>
      </w:pPr>
      <w:r>
        <w:t xml:space="preserve">поручения ИОГВ, содержащиеся в </w:t>
      </w:r>
      <w:hyperlink r:id="rId74" w:history="1">
        <w:r>
          <w:rPr>
            <w:color w:val="0000FF"/>
          </w:rPr>
          <w:t>постановлении</w:t>
        </w:r>
      </w:hyperlink>
      <w:r>
        <w:t>.</w:t>
      </w:r>
    </w:p>
    <w:p w:rsidR="0093416F" w:rsidRDefault="0093416F">
      <w:pPr>
        <w:pStyle w:val="ConsPlusNormal"/>
        <w:ind w:firstLine="540"/>
        <w:jc w:val="both"/>
      </w:pPr>
      <w:r>
        <w:t xml:space="preserve">Кроме того, отдельные пункты программы противодействия коррупции в ИОГВ на 2014-2015 годы с учетом требований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рекомендуется изложить в новой редакции.</w:t>
      </w:r>
    </w:p>
    <w:p w:rsidR="0093416F" w:rsidRDefault="0093416F">
      <w:pPr>
        <w:pStyle w:val="ConsPlusNormal"/>
        <w:ind w:firstLine="540"/>
        <w:jc w:val="both"/>
      </w:pPr>
      <w:r>
        <w:t xml:space="preserve">7. Реализация в исполнительных органах положений Национального </w:t>
      </w:r>
      <w:hyperlink r:id="rId76" w:history="1">
        <w:r>
          <w:rPr>
            <w:color w:val="0000FF"/>
          </w:rPr>
          <w:t>плана</w:t>
        </w:r>
      </w:hyperlink>
      <w:r>
        <w:t xml:space="preserve"> осуществляется структурными подразделениями и(или) должностными лицами ИОГВ, ответственными за исполнение соответствующих мероприятий программы противодействия коррупции в ИОГВ на 2014-2015 годы.</w:t>
      </w:r>
    </w:p>
    <w:p w:rsidR="0093416F" w:rsidRDefault="0093416F">
      <w:pPr>
        <w:pStyle w:val="ConsPlusNormal"/>
        <w:ind w:firstLine="540"/>
        <w:jc w:val="both"/>
      </w:pPr>
      <w:r>
        <w:t>При выполнении мероприятий учитываются Методические рекомендации по разработке программ противодействия коррупции в исполнительных органах государственной власти Санкт-Петербурга на 2014-2015 годы, утвержденные распоряжением Комитета по вопросам законности, правопорядка и безопасности от 06.12.2013 N 303-р (</w:t>
      </w:r>
      <w:hyperlink r:id="rId77" w:history="1">
        <w:r>
          <w:rPr>
            <w:color w:val="0000FF"/>
          </w:rPr>
          <w:t>пункты 6.1</w:t>
        </w:r>
      </w:hyperlink>
      <w:r>
        <w:t xml:space="preserve"> - </w:t>
      </w:r>
      <w:hyperlink r:id="rId78" w:history="1">
        <w:r>
          <w:rPr>
            <w:color w:val="0000FF"/>
          </w:rPr>
          <w:t>6.5</w:t>
        </w:r>
      </w:hyperlink>
      <w:r>
        <w:t>).</w:t>
      </w:r>
    </w:p>
    <w:p w:rsidR="0093416F" w:rsidRDefault="0093416F">
      <w:pPr>
        <w:pStyle w:val="ConsPlusNormal"/>
        <w:ind w:firstLine="540"/>
        <w:jc w:val="both"/>
      </w:pPr>
      <w:r>
        <w:t xml:space="preserve">8. Контроль за выполнением в ИОГВ Национального </w:t>
      </w:r>
      <w:hyperlink r:id="rId79" w:history="1">
        <w:r>
          <w:rPr>
            <w:color w:val="0000FF"/>
          </w:rPr>
          <w:t>плана</w:t>
        </w:r>
      </w:hyperlink>
      <w:r>
        <w:t xml:space="preserve"> осуществляется в пределах своих полномочий:</w:t>
      </w:r>
    </w:p>
    <w:p w:rsidR="0093416F" w:rsidRDefault="0093416F">
      <w:pPr>
        <w:pStyle w:val="ConsPlusNormal"/>
        <w:ind w:firstLine="540"/>
        <w:jc w:val="both"/>
      </w:pPr>
      <w:r>
        <w:t>вице-губернатором Санкт-Петербурга, координирующим и контролирующим деятельность ИОГВ;</w:t>
      </w:r>
    </w:p>
    <w:p w:rsidR="0093416F" w:rsidRDefault="0093416F">
      <w:pPr>
        <w:pStyle w:val="ConsPlusNormal"/>
        <w:ind w:firstLine="540"/>
        <w:jc w:val="both"/>
      </w:pPr>
      <w:r>
        <w:t>уполномоченными должностными лицами Комитета по вопросам законности, правопорядка и безопасности, представителями структурных подразделений Администрации Губернатора Санкт-Петербурга (в рамках мероприятий по контролю за выполнением программ противодействия коррупции в ИОГВ);</w:t>
      </w:r>
    </w:p>
    <w:p w:rsidR="0093416F" w:rsidRDefault="0093416F">
      <w:pPr>
        <w:pStyle w:val="ConsPlusNormal"/>
        <w:ind w:firstLine="540"/>
        <w:jc w:val="both"/>
      </w:pPr>
      <w:r>
        <w:t>руководителем ИОГВ, уполномоченным заместителем руководителя ИОГВ и начальником уполномоченного структурного подразделения;</w:t>
      </w:r>
    </w:p>
    <w:p w:rsidR="0093416F" w:rsidRDefault="0093416F">
      <w:pPr>
        <w:pStyle w:val="ConsPlusNormal"/>
        <w:ind w:firstLine="540"/>
        <w:jc w:val="both"/>
      </w:pPr>
      <w:r>
        <w:t>сотрудниками (сотрудником, работником) структурного подразделения ИОГВ, обеспечивающего контроль за соблюдением правил и сроков подготовки, оформления, прохождения и исполнения в ИОГВ служебных документов и материалов.</w:t>
      </w:r>
    </w:p>
    <w:p w:rsidR="0093416F" w:rsidRDefault="0093416F">
      <w:pPr>
        <w:pStyle w:val="ConsPlusNormal"/>
      </w:pPr>
    </w:p>
    <w:p w:rsidR="0093416F" w:rsidRDefault="0093416F">
      <w:pPr>
        <w:pStyle w:val="ConsPlusNormal"/>
      </w:pPr>
    </w:p>
    <w:p w:rsidR="0093416F" w:rsidRDefault="00934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87D" w:rsidRDefault="000B587D">
      <w:bookmarkStart w:id="1" w:name="_GoBack"/>
      <w:bookmarkEnd w:id="1"/>
    </w:p>
    <w:sectPr w:rsidR="000B587D" w:rsidSect="00B201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6F"/>
    <w:rsid w:val="000B587D"/>
    <w:rsid w:val="009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F2D9253A2BE31656F66BD7DE2A1113651A3F1DF7896179A8CB1D4F58FDEF6B9D039F06D89BD910GEsEJ" TargetMode="External"/><Relationship Id="rId18" Type="http://schemas.openxmlformats.org/officeDocument/2006/relationships/hyperlink" Target="consultantplus://offline/ref=0BF2D9253A2BE31656F674C6CB2A111365163C1AF18A6179A8CB1D4F58GFsDJ" TargetMode="External"/><Relationship Id="rId26" Type="http://schemas.openxmlformats.org/officeDocument/2006/relationships/hyperlink" Target="consultantplus://offline/ref=0BF2D9253A2BE31656F674C6CB2A111365163E1FF3896179A8CB1D4F58FDEF6B9D039F06D89BD81BGEs0J" TargetMode="External"/><Relationship Id="rId39" Type="http://schemas.openxmlformats.org/officeDocument/2006/relationships/hyperlink" Target="consultantplus://offline/ref=0BF2D9253A2BE31656F66BD7DE2A111365143F1CF58D6179A8CB1D4F58FDEF6B9D039F06D89BD912GEs1J" TargetMode="External"/><Relationship Id="rId21" Type="http://schemas.openxmlformats.org/officeDocument/2006/relationships/hyperlink" Target="consultantplus://offline/ref=0BF2D9253A2BE31656F674C6CB2A111365113E1AF18D6179A8CB1D4F58FDEF6B9D039F06D89BD814GEs3J" TargetMode="External"/><Relationship Id="rId34" Type="http://schemas.openxmlformats.org/officeDocument/2006/relationships/hyperlink" Target="consultantplus://offline/ref=0BF2D9253A2BE31656F674C6CB2A111365163E1FF3896179A8CB1D4F58FDEF6B9D039F06D89BD815GEs7J" TargetMode="External"/><Relationship Id="rId42" Type="http://schemas.openxmlformats.org/officeDocument/2006/relationships/hyperlink" Target="consultantplus://offline/ref=0BF2D9253A2BE31656F674C6CB2A111365163E1FF3896179A8CB1D4F58FDEF6B9D039F06D89BD815GEs7J" TargetMode="External"/><Relationship Id="rId47" Type="http://schemas.openxmlformats.org/officeDocument/2006/relationships/hyperlink" Target="consultantplus://offline/ref=0BF2D9253A2BE31656F66BD7DE2A1113651A3F1DF7896179A8CB1D4F58FDEF6B9D039F06D89BD910GEsEJ" TargetMode="External"/><Relationship Id="rId50" Type="http://schemas.openxmlformats.org/officeDocument/2006/relationships/hyperlink" Target="consultantplus://offline/ref=0BF2D9253A2BE31656F66BD7DE2A1113651A351BF78C6179A8CB1D4F58FDEF6B9D039F0EGDs8J" TargetMode="External"/><Relationship Id="rId55" Type="http://schemas.openxmlformats.org/officeDocument/2006/relationships/hyperlink" Target="consultantplus://offline/ref=0BF2D9253A2BE31656F66BD7DE2A111365103B1CF68B6179A8CB1D4F58FDEF6B9D039F06D89BD910GEs2J" TargetMode="External"/><Relationship Id="rId63" Type="http://schemas.openxmlformats.org/officeDocument/2006/relationships/hyperlink" Target="consultantplus://offline/ref=0BF2D9253A2BE31656F66BD7DE2A1113651A3F1DF7896179A8CB1D4F58FDEF6B9D039F06D89BD910GEsEJ" TargetMode="External"/><Relationship Id="rId68" Type="http://schemas.openxmlformats.org/officeDocument/2006/relationships/hyperlink" Target="consultantplus://offline/ref=0BF2D9253A2BE31656F66BD7DE2A1113651A3F1DF7896179A8CB1D4F58FDEF6B9D039F06D89BD910GEsEJ" TargetMode="External"/><Relationship Id="rId76" Type="http://schemas.openxmlformats.org/officeDocument/2006/relationships/hyperlink" Target="consultantplus://offline/ref=0BF2D9253A2BE31656F66BD7DE2A1113651A3F1DF7896179A8CB1D4F58FDEF6B9D039F06D89BD910GEsEJ" TargetMode="External"/><Relationship Id="rId7" Type="http://schemas.openxmlformats.org/officeDocument/2006/relationships/hyperlink" Target="consultantplus://offline/ref=0BF2D9253A2BE31656F66BD7DE2A1113651A3F1DF7896179A8CB1D4F58FDEF6B9D039F06D89BD816GEsFJ" TargetMode="External"/><Relationship Id="rId71" Type="http://schemas.openxmlformats.org/officeDocument/2006/relationships/hyperlink" Target="consultantplus://offline/ref=0BF2D9253A2BE31656F674C6CB2A111365163F1FF78D6179A8CB1D4F58FDEF6B9D039F06D89BD913GEs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F2D9253A2BE31656F66BD7DE2A1113651A351BF78C6179A8CB1D4F58FDEF6B9D039F0EGDs8J" TargetMode="External"/><Relationship Id="rId29" Type="http://schemas.openxmlformats.org/officeDocument/2006/relationships/hyperlink" Target="consultantplus://offline/ref=0BF2D9253A2BE31656F674C6CB2A111365163E1FF3896179A8CB1D4F58FDEF6B9D039F06D89BDB13GEs6J" TargetMode="External"/><Relationship Id="rId11" Type="http://schemas.openxmlformats.org/officeDocument/2006/relationships/hyperlink" Target="consultantplus://offline/ref=0BF2D9253A2BE31656F66BD7DE2A1113651A3F1DF7896179A8CB1D4F58GFsDJ" TargetMode="External"/><Relationship Id="rId24" Type="http://schemas.openxmlformats.org/officeDocument/2006/relationships/hyperlink" Target="consultantplus://offline/ref=0BF2D9253A2BE31656F674C6CB2A111365163E1FF3896179A8CB1D4F58FDEF6B9D039F06D89BD81AGEsFJ" TargetMode="External"/><Relationship Id="rId32" Type="http://schemas.openxmlformats.org/officeDocument/2006/relationships/hyperlink" Target="consultantplus://offline/ref=0BF2D9253A2BE31656F674C6CB2A111365163E1FF3896179A8CB1D4F58FDEF6B9D039F06D89BDB13GEs4J" TargetMode="External"/><Relationship Id="rId37" Type="http://schemas.openxmlformats.org/officeDocument/2006/relationships/hyperlink" Target="consultantplus://offline/ref=0BF2D9253A2BE31656F674C6CB2A111365163E1FF3896179A8CB1D4F58FDEF6B9D039F06D89BDB11GEsFJ" TargetMode="External"/><Relationship Id="rId40" Type="http://schemas.openxmlformats.org/officeDocument/2006/relationships/hyperlink" Target="consultantplus://offline/ref=0BF2D9253A2BE31656F674C6CB2A111365163F1FF78D6179A8CB1D4F58FDEF6B9D039F06D89BD913GEs7J" TargetMode="External"/><Relationship Id="rId45" Type="http://schemas.openxmlformats.org/officeDocument/2006/relationships/hyperlink" Target="consultantplus://offline/ref=0BF2D9253A2BE31656F674C6CB2A11136516351CFC896179A8CB1D4F58GFsDJ" TargetMode="External"/><Relationship Id="rId53" Type="http://schemas.openxmlformats.org/officeDocument/2006/relationships/hyperlink" Target="consultantplus://offline/ref=0BF2D9253A2BE31656F66BD7DE2A1113651A351BF78C6179A8CB1D4F58FDEF6B9D039F0EGDs8J" TargetMode="External"/><Relationship Id="rId58" Type="http://schemas.openxmlformats.org/officeDocument/2006/relationships/hyperlink" Target="consultantplus://offline/ref=0BF2D9253A2BE31656F674C6CB2A11136516351CFC896179A8CB1D4F58GFsDJ" TargetMode="External"/><Relationship Id="rId66" Type="http://schemas.openxmlformats.org/officeDocument/2006/relationships/hyperlink" Target="consultantplus://offline/ref=0BF2D9253A2BE31656F66BD7DE2A1113651A351BF78C6179A8CB1D4F58GFsDJ" TargetMode="External"/><Relationship Id="rId74" Type="http://schemas.openxmlformats.org/officeDocument/2006/relationships/hyperlink" Target="consultantplus://offline/ref=0BF2D9253A2BE31656F674C6CB2A11136516351CFC896179A8CB1D4F58GFsDJ" TargetMode="External"/><Relationship Id="rId79" Type="http://schemas.openxmlformats.org/officeDocument/2006/relationships/hyperlink" Target="consultantplus://offline/ref=0BF2D9253A2BE31656F66BD7DE2A1113651A3F1DF7896179A8CB1D4F58FDEF6B9D039F06D89BD910GEsE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BF2D9253A2BE31656F66BD7DE2A1113651A3F1DF7896179A8CB1D4F58FDEF6B9D039F06D89BD910GEsEJ" TargetMode="External"/><Relationship Id="rId10" Type="http://schemas.openxmlformats.org/officeDocument/2006/relationships/hyperlink" Target="consultantplus://offline/ref=0BF2D9253A2BE31656F674C6CB2A111365163E1FF3896179A8CB1D4F58FDEF6B9D039F06D89BD913GEs1J" TargetMode="External"/><Relationship Id="rId19" Type="http://schemas.openxmlformats.org/officeDocument/2006/relationships/hyperlink" Target="consultantplus://offline/ref=0BF2D9253A2BE31656F674C6CB2A11136516381FF68E6179A8CB1D4F58GFsDJ" TargetMode="External"/><Relationship Id="rId31" Type="http://schemas.openxmlformats.org/officeDocument/2006/relationships/hyperlink" Target="consultantplus://offline/ref=0BF2D9253A2BE31656F674C6CB2A111365163E1FF3896179A8CB1D4F58FDEF6B9D039F06D89BD815GEs7J" TargetMode="External"/><Relationship Id="rId44" Type="http://schemas.openxmlformats.org/officeDocument/2006/relationships/hyperlink" Target="consultantplus://offline/ref=0BF2D9253A2BE31656F674C6CB2A111365163E1FF3896179A8CB1D4F58FDEF6B9D039F06D89BDB15GEs4J" TargetMode="External"/><Relationship Id="rId52" Type="http://schemas.openxmlformats.org/officeDocument/2006/relationships/hyperlink" Target="consultantplus://offline/ref=0BF2D9253A2BE31656F66BD7DE2A1113651A3F1DF7896179A8CB1D4F58FDEF6B9D039F06D89BD910GEsEJ" TargetMode="External"/><Relationship Id="rId60" Type="http://schemas.openxmlformats.org/officeDocument/2006/relationships/hyperlink" Target="consultantplus://offline/ref=0BF2D9253A2BE31656F674C6CB2A111365143919F68E6179A8CB1D4F58FDEF6B9D039F06D89BD913GEsEJ" TargetMode="External"/><Relationship Id="rId65" Type="http://schemas.openxmlformats.org/officeDocument/2006/relationships/hyperlink" Target="consultantplus://offline/ref=0BF2D9253A2BE31656F66BD7DE2A1113651A3F1FF7836179A8CB1D4F58GFsDJ" TargetMode="External"/><Relationship Id="rId73" Type="http://schemas.openxmlformats.org/officeDocument/2006/relationships/hyperlink" Target="consultantplus://offline/ref=0BF2D9253A2BE31656F674C6CB2A11136516351CFC896179A8CB1D4F58GFsDJ" TargetMode="External"/><Relationship Id="rId78" Type="http://schemas.openxmlformats.org/officeDocument/2006/relationships/hyperlink" Target="consultantplus://offline/ref=0BF2D9253A2BE31656F674C6CB2A111365173C19FD8C6179A8CB1D4F58FDEF6B9D039F06D89BD816GEs2J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D9253A2BE31656F674C6CB2A111365163E1FF3896179A8CB1D4F58FDEF6B9D039F06D89BD913GEs4J" TargetMode="External"/><Relationship Id="rId14" Type="http://schemas.openxmlformats.org/officeDocument/2006/relationships/hyperlink" Target="consultantplus://offline/ref=0BF2D9253A2BE31656F674C6CB2A111365143919F68E6179A8CB1D4F58FDEF6B9D039F06D89BD913GEsEJ" TargetMode="External"/><Relationship Id="rId22" Type="http://schemas.openxmlformats.org/officeDocument/2006/relationships/hyperlink" Target="consultantplus://offline/ref=0BF2D9253A2BE31656F674C6CB2A111365163E1FF3896179A8CB1D4F58FDEF6B9D039F06D89BD815GEs7J" TargetMode="External"/><Relationship Id="rId27" Type="http://schemas.openxmlformats.org/officeDocument/2006/relationships/hyperlink" Target="consultantplus://offline/ref=0BF2D9253A2BE31656F674C6CB2A111365163E1FF3896179A8CB1D4F58FDEF6B9D039F06D89BDB12GEs1J" TargetMode="External"/><Relationship Id="rId30" Type="http://schemas.openxmlformats.org/officeDocument/2006/relationships/hyperlink" Target="consultantplus://offline/ref=0BF2D9253A2BE31656F66BD7DE2A1113651A351BF78C6179A8CB1D4F58FDEF6B9D039F05GDs0J" TargetMode="External"/><Relationship Id="rId35" Type="http://schemas.openxmlformats.org/officeDocument/2006/relationships/hyperlink" Target="consultantplus://offline/ref=0BF2D9253A2BE31656F674C6CB2A111365163E1FF3896179A8CB1D4F58FDEF6B9D039F06D89BD815GEs7J" TargetMode="External"/><Relationship Id="rId43" Type="http://schemas.openxmlformats.org/officeDocument/2006/relationships/hyperlink" Target="consultantplus://offline/ref=0BF2D9253A2BE31656F674C6CB2A11136517341EFC896179A8CB1D4F58FDEF6B9D039F06D89BD913GEs5J" TargetMode="External"/><Relationship Id="rId48" Type="http://schemas.openxmlformats.org/officeDocument/2006/relationships/hyperlink" Target="consultantplus://offline/ref=0BF2D9253A2BE31656F66BD7DE2A1113651A3F1DF7896179A8CB1D4F58FDEF6B9D039F06D89BD910GEsEJ" TargetMode="External"/><Relationship Id="rId56" Type="http://schemas.openxmlformats.org/officeDocument/2006/relationships/hyperlink" Target="consultantplus://offline/ref=0BF2D9253A2BE31656F66BD7DE2A1113651A3F1DF7896179A8CB1D4F58FDEF6B9D039F06D89BD910GEsEJ" TargetMode="External"/><Relationship Id="rId64" Type="http://schemas.openxmlformats.org/officeDocument/2006/relationships/hyperlink" Target="consultantplus://offline/ref=0BF2D9253A2BE31656F66BD7DE2A1113651A3F1DF7896179A8CB1D4F58FDEF6B9D039F06D89BD910GEsEJ" TargetMode="External"/><Relationship Id="rId69" Type="http://schemas.openxmlformats.org/officeDocument/2006/relationships/hyperlink" Target="consultantplus://offline/ref=0BF2D9253A2BE31656F674C6CB2A11136516351CFC896179A8CB1D4F58GFsDJ" TargetMode="External"/><Relationship Id="rId77" Type="http://schemas.openxmlformats.org/officeDocument/2006/relationships/hyperlink" Target="consultantplus://offline/ref=0BF2D9253A2BE31656F674C6CB2A111365173C19FD8C6179A8CB1D4F58FDEF6B9D039F06D89BD813GEs1J" TargetMode="External"/><Relationship Id="rId8" Type="http://schemas.openxmlformats.org/officeDocument/2006/relationships/hyperlink" Target="consultantplus://offline/ref=0BF2D9253A2BE31656F674C6CB2A111365143919F68E6179A8CB1D4F58FDEF6B9D039F06D89BDC12GEs0J" TargetMode="External"/><Relationship Id="rId51" Type="http://schemas.openxmlformats.org/officeDocument/2006/relationships/hyperlink" Target="consultantplus://offline/ref=0BF2D9253A2BE31656F66BD7DE2A1113651B3E1DF1886179A8CB1D4F58FDEF6B9D039F05DE99GDs9J" TargetMode="External"/><Relationship Id="rId72" Type="http://schemas.openxmlformats.org/officeDocument/2006/relationships/hyperlink" Target="consultantplus://offline/ref=0BF2D9253A2BE31656F674C6CB2A111365143919F68E6179A8CB1D4F58FDEF6B9D039F06D89BD913GEsE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F2D9253A2BE31656F674C6CB2A111365163E1FF3896179A8CB1D4F58FDEF6B9D039F06D89BD915GEsFJ" TargetMode="External"/><Relationship Id="rId17" Type="http://schemas.openxmlformats.org/officeDocument/2006/relationships/hyperlink" Target="consultantplus://offline/ref=0BF2D9253A2BE31656F674C6CB2A111365163E1FF3896179A8CB1D4F58FDEF6B9D039F06D89BD811GEs1J" TargetMode="External"/><Relationship Id="rId25" Type="http://schemas.openxmlformats.org/officeDocument/2006/relationships/hyperlink" Target="consultantplus://offline/ref=0BF2D9253A2BE31656F674C6CB2A111365163E1FF3896179A8CB1D4F58FDEF6B9D039F06D89BD81BGEs3J" TargetMode="External"/><Relationship Id="rId33" Type="http://schemas.openxmlformats.org/officeDocument/2006/relationships/hyperlink" Target="consultantplus://offline/ref=0BF2D9253A2BE31656F674C6CB2A111365163E1FF3896179A8CB1D4F58FDEF6B9D039F06D89BDB13GEs3J" TargetMode="External"/><Relationship Id="rId38" Type="http://schemas.openxmlformats.org/officeDocument/2006/relationships/hyperlink" Target="consultantplus://offline/ref=0BF2D9253A2BE31656F674C6CB2A111365163E1FF3896179A8CB1D4F58FDEF6B9D039F06D89BD815GEs7J" TargetMode="External"/><Relationship Id="rId46" Type="http://schemas.openxmlformats.org/officeDocument/2006/relationships/hyperlink" Target="consultantplus://offline/ref=0BF2D9253A2BE31656F66BD7DE2A1113651A3F1DF7896179A8CB1D4F58FDEF6B9D039F06D89BD910GEsEJ" TargetMode="External"/><Relationship Id="rId59" Type="http://schemas.openxmlformats.org/officeDocument/2006/relationships/hyperlink" Target="consultantplus://offline/ref=0BF2D9253A2BE31656F674C6CB2A11136516351CFC896179A8CB1D4F58GFsDJ" TargetMode="External"/><Relationship Id="rId67" Type="http://schemas.openxmlformats.org/officeDocument/2006/relationships/hyperlink" Target="consultantplus://offline/ref=0BF2D9253A2BE31656F66BD7DE2A1113651A3F1DF7896179A8CB1D4F58FDEF6B9D039F06D89BD910GEsEJ" TargetMode="External"/><Relationship Id="rId20" Type="http://schemas.openxmlformats.org/officeDocument/2006/relationships/hyperlink" Target="consultantplus://offline/ref=0BF2D9253A2BE31656F674C6CB2A111365163E1FF3896179A8CB1D4F58FDEF6B9D039F06D89BD813GEs2J" TargetMode="External"/><Relationship Id="rId41" Type="http://schemas.openxmlformats.org/officeDocument/2006/relationships/hyperlink" Target="consultantplus://offline/ref=0BF2D9253A2BE31656F674C6CB2A111365163E1FF3896179A8CB1D4F58FDEF6B9D039F06D89BD815GEs7J" TargetMode="External"/><Relationship Id="rId54" Type="http://schemas.openxmlformats.org/officeDocument/2006/relationships/hyperlink" Target="consultantplus://offline/ref=0BF2D9253A2BE31656F66BD7DE2A1113651A3F1DF7896179A8CB1D4F58FDEF6B9D039F06D89BD913GEsEJ" TargetMode="External"/><Relationship Id="rId62" Type="http://schemas.openxmlformats.org/officeDocument/2006/relationships/hyperlink" Target="consultantplus://offline/ref=0BF2D9253A2BE31656F66BD7DE2A1113651A3F1DF7896179A8CB1D4F58GFsDJ" TargetMode="External"/><Relationship Id="rId70" Type="http://schemas.openxmlformats.org/officeDocument/2006/relationships/hyperlink" Target="consultantplus://offline/ref=0BF2D9253A2BE31656F66BD7DE2A111365143F1CF58D6179A8CB1D4F58FDEF6B9D039F06D89BD912GEs1J" TargetMode="External"/><Relationship Id="rId75" Type="http://schemas.openxmlformats.org/officeDocument/2006/relationships/hyperlink" Target="consultantplus://offline/ref=0BF2D9253A2BE31656F674C6CB2A11136516351CFC896179A8CB1D4F58GFs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2D9253A2BE31656F674C6CB2A11136517341EFC896179A8CB1D4F58FDEF6B9D039F06D89BD913GEs5J" TargetMode="External"/><Relationship Id="rId15" Type="http://schemas.openxmlformats.org/officeDocument/2006/relationships/hyperlink" Target="consultantplus://offline/ref=0BF2D9253A2BE31656F674C6CB2A111365163E1FF3896179A8CB1D4F58FDEF6B9D039F06D89BD91AGEs6J" TargetMode="External"/><Relationship Id="rId23" Type="http://schemas.openxmlformats.org/officeDocument/2006/relationships/hyperlink" Target="consultantplus://offline/ref=0BF2D9253A2BE31656F674C6CB2A111365163E1FF3896179A8CB1D4F58FDEF6B9D039F06D89BD815GEs7J" TargetMode="External"/><Relationship Id="rId28" Type="http://schemas.openxmlformats.org/officeDocument/2006/relationships/hyperlink" Target="consultantplus://offline/ref=0BF2D9253A2BE31656F674C6CB2A111365163E1FF3896179A8CB1D4F58FDEF6B9D039F06D89BDB12GEsFJ" TargetMode="External"/><Relationship Id="rId36" Type="http://schemas.openxmlformats.org/officeDocument/2006/relationships/hyperlink" Target="consultantplus://offline/ref=0BF2D9253A2BE31656F674C6CB2A111365163E1FF3896179A8CB1D4F58FDEF6B9D039F06D89BD815GEs7J" TargetMode="External"/><Relationship Id="rId49" Type="http://schemas.openxmlformats.org/officeDocument/2006/relationships/hyperlink" Target="consultantplus://offline/ref=0BF2D9253A2BE31656F66BD7DE2A111365103B1CF68B6179A8CB1D4F58FDEF6B9D039F06D89BD911GEsEJ" TargetMode="External"/><Relationship Id="rId57" Type="http://schemas.openxmlformats.org/officeDocument/2006/relationships/hyperlink" Target="consultantplus://offline/ref=0BF2D9253A2BE31656F66BD7DE2A1113651A3F1DF7896179A8CB1D4F58FDEF6B9D039F06D89BD910GE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2016-02-11T09:44:00Z</dcterms:created>
  <dcterms:modified xsi:type="dcterms:W3CDTF">2016-02-11T09:44:00Z</dcterms:modified>
</cp:coreProperties>
</file>