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1D" w:rsidRPr="00D81F85" w:rsidRDefault="0089681D" w:rsidP="00896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Информация </w:t>
      </w:r>
    </w:p>
    <w:p w:rsidR="00AC62B1" w:rsidRPr="00D81F85" w:rsidRDefault="0089681D" w:rsidP="008968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рассмотрении обращений граждан (физических лиц), </w:t>
      </w:r>
    </w:p>
    <w:p w:rsidR="0089681D" w:rsidRPr="00D81F85" w:rsidRDefault="0089681D" w:rsidP="008968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организаций (юридических лиц), общественных объединений, государственных органов, органов местного самоуправления,</w:t>
      </w:r>
    </w:p>
    <w:p w:rsidR="00AC62B1" w:rsidRPr="00D81F85" w:rsidRDefault="0089681D" w:rsidP="008968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proofErr w:type="gramStart"/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поступивших</w:t>
      </w:r>
      <w:proofErr w:type="gramEnd"/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в</w:t>
      </w:r>
      <w:r w:rsidR="00AC62B1"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органы местного самоуправления </w:t>
      </w:r>
    </w:p>
    <w:p w:rsidR="00AC62B1" w:rsidRPr="00D81F85" w:rsidRDefault="0089681D" w:rsidP="0089681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внутригородско</w:t>
      </w:r>
      <w:r w:rsidR="00AC62B1"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го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муниципально</w:t>
      </w:r>
      <w:r w:rsidR="00AC62B1"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го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образовани</w:t>
      </w:r>
      <w:r w:rsidR="00AC62B1"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я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Санкт-Петербурга муниципальный округ </w:t>
      </w:r>
      <w:proofErr w:type="gramStart"/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Академическое</w:t>
      </w:r>
      <w:proofErr w:type="gramEnd"/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89681D" w:rsidRPr="00D81F85" w:rsidRDefault="00900830" w:rsidP="00D81F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за </w:t>
      </w:r>
      <w:r w:rsidR="00D347BF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>I</w:t>
      </w:r>
      <w:r w:rsidR="0024582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>V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  <w:lang w:val="en-US"/>
        </w:rPr>
        <w:t xml:space="preserve"> 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квартал 201</w:t>
      </w:r>
      <w:r w:rsidR="00CF18B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8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г.</w:t>
      </w:r>
      <w:r w:rsidR="0089681D" w:rsidRPr="00D8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4EC7" w:rsidRPr="00D81F85" w:rsidRDefault="00594EC7" w:rsidP="00EA7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9"/>
        <w:gridCol w:w="6497"/>
      </w:tblGrid>
      <w:tr w:rsidR="008E12EB" w:rsidRPr="00D81F85" w:rsidTr="008E12EB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12EB" w:rsidRPr="00D81F85" w:rsidRDefault="008E12EB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12EB" w:rsidRPr="00D81F85" w:rsidRDefault="008E12EB" w:rsidP="0090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обращений граждан, поступивших в органы местного самоуправления внутригородского муниципального образования Санкт-Петербурга муниципальный округ Академическое </w:t>
            </w:r>
          </w:p>
          <w:p w:rsidR="008E12EB" w:rsidRPr="00D81F85" w:rsidRDefault="008E12EB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0F78" w:rsidRPr="00D81F85" w:rsidTr="003D0F78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F78" w:rsidRPr="00D81F85" w:rsidRDefault="003D0F78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обращений: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314468" w:rsidRDefault="00CC2F01" w:rsidP="00884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8420</w:t>
            </w:r>
          </w:p>
        </w:tc>
      </w:tr>
      <w:tr w:rsidR="00E33A77" w:rsidRPr="00D81F85" w:rsidTr="00E33A77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3A77" w:rsidRPr="00D81F85" w:rsidRDefault="00E33A77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33A77" w:rsidRPr="00E4426E" w:rsidRDefault="00E33A77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D0F78" w:rsidRPr="00D81F85" w:rsidTr="003D0F78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D81F85" w:rsidRDefault="003D0F78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письменных,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CC2F01" w:rsidRDefault="00CC2F01" w:rsidP="00B13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3D0F78" w:rsidRPr="00D81F85" w:rsidTr="003D0F78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D81F85" w:rsidRDefault="003D0F78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форме электронных документов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F78" w:rsidRPr="0024582B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13BF9" w:rsidRPr="00D81F85" w:rsidTr="00B13BF9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2EB" w:rsidRPr="00D81F85" w:rsidRDefault="00B13BF9" w:rsidP="008E12E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заявлений 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3BF9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B13BF9" w:rsidRPr="00D81F85" w:rsidTr="008E12EB">
        <w:trPr>
          <w:trHeight w:val="466"/>
        </w:trPr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3BF9" w:rsidRPr="00D81F85" w:rsidRDefault="00B13BF9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благодарностей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3BF9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12EB" w:rsidRPr="00D81F85" w:rsidTr="008E12EB"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12EB" w:rsidRPr="00D81F85" w:rsidRDefault="008E12EB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тематике обращения граждан распределились следующим образом:</w:t>
            </w:r>
          </w:p>
        </w:tc>
      </w:tr>
      <w:tr w:rsidR="00376E5F" w:rsidRPr="00D81F85" w:rsidTr="00376E5F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E5F" w:rsidRPr="00D81F85" w:rsidRDefault="00376E5F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6E5F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24D96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4D96" w:rsidRPr="00D81F85" w:rsidRDefault="008E5C9C" w:rsidP="00594E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24D96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рофилактика правонарушений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4D96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E12EB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D81F85" w:rsidRDefault="008E5C9C" w:rsidP="00C431C8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E12EB"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ридическая помощь (консультация)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8E12EB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624D96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4D96" w:rsidRPr="00D81F85" w:rsidRDefault="008E5C9C" w:rsidP="00F971B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24D96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тдельные государственные полномочия по опеке и попечительству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624D96" w:rsidRPr="0024582B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624D96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624D96" w:rsidP="00F971BB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рамках исполнения Административных регламентов оказания государственных услуг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D96" w:rsidRPr="0024582B" w:rsidRDefault="00CC2F01" w:rsidP="00744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A5F7A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A5F7A" w:rsidRDefault="00DA5F7A" w:rsidP="00EA76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A5F7A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7142</w:t>
            </w:r>
          </w:p>
        </w:tc>
      </w:tr>
      <w:tr w:rsidR="00624D96" w:rsidRPr="00D81F85" w:rsidTr="008E12E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8E5C9C" w:rsidP="00EA76C7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24D96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4D96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</w:tr>
      <w:tr w:rsidR="00624D96" w:rsidRPr="00D81F85" w:rsidTr="00F971BB"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624D96" w:rsidP="008E1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Количество обращений граждан, поступивших </w:t>
            </w:r>
            <w:proofErr w:type="gramStart"/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624D96" w:rsidRPr="00D81F85" w:rsidTr="00F971B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624D96" w:rsidP="00F971BB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органов, органов местного самоуправления,</w:t>
            </w:r>
          </w:p>
          <w:p w:rsidR="00624D96" w:rsidRPr="00D81F85" w:rsidRDefault="00624D96" w:rsidP="00F971BB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 (юридических лиц), общественных объединений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24582B" w:rsidRDefault="00CC2F01" w:rsidP="00F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624D96" w:rsidRPr="00D81F85" w:rsidTr="00F971BB"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D81F85" w:rsidRDefault="00624D96" w:rsidP="00F971BB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Портал «Наш Санкт-Петербург» (в том числе) 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24D96" w:rsidRPr="0024582B" w:rsidRDefault="00CC2F01" w:rsidP="00F9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</w:tbl>
    <w:p w:rsidR="00AC62B1" w:rsidRPr="00D81F85" w:rsidRDefault="00AC62B1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6265" w:rsidRDefault="00596265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D73" w:rsidRDefault="00273D7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C62B1" w:rsidRDefault="00AC62B1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Деятельность по рассмотрению обращений </w:t>
      </w:r>
      <w:r w:rsidR="00AA1C73"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граждан </w:t>
      </w: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результаты рассмотрения обращений</w:t>
      </w:r>
      <w:r w:rsidR="00AA1C73"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граждан</w:t>
      </w:r>
    </w:p>
    <w:p w:rsidR="00CF6873" w:rsidRPr="00D81F85" w:rsidRDefault="00CF6873" w:rsidP="00AC62B1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6491"/>
      </w:tblGrid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914532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аправлено ответов на обращения 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02525" w:rsidRPr="00D81F85" w:rsidTr="00A04E47">
        <w:trPr>
          <w:trHeight w:val="126"/>
        </w:trPr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аправлено запросов по обращениям 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C431C8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ассмотрено обращений с нарушением срока рассмотрения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24582B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AC62B1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тказано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A76C7" w:rsidRPr="00D81F85" w:rsidRDefault="00EA76C7" w:rsidP="00594EC7">
      <w:pPr>
        <w:tabs>
          <w:tab w:val="left" w:pos="8080"/>
          <w:tab w:val="left" w:pos="11479"/>
        </w:tabs>
        <w:spacing w:after="0" w:line="240" w:lineRule="auto"/>
        <w:ind w:left="-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1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EA76C7" w:rsidRPr="00D81F85" w:rsidRDefault="00EA76C7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обращений </w:t>
      </w: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организаций (юридических лиц), общественных объединений, </w:t>
      </w:r>
    </w:p>
    <w:p w:rsidR="00EA76C7" w:rsidRPr="00D81F85" w:rsidRDefault="00EA76C7" w:rsidP="00EA76C7">
      <w:pPr>
        <w:tabs>
          <w:tab w:val="left" w:pos="8080"/>
          <w:tab w:val="left" w:pos="11479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F85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государственных органов, органов местного самоуправления</w:t>
      </w:r>
    </w:p>
    <w:tbl>
      <w:tblPr>
        <w:tblW w:w="4998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3"/>
        <w:gridCol w:w="6491"/>
      </w:tblGrid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B02525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Поступило обращений: 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6A4E08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B02525" w:rsidP="005D167A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D81F85" w:rsidRDefault="00B02525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2525" w:rsidRPr="00D81F85" w:rsidTr="00B02525">
        <w:tc>
          <w:tcPr>
            <w:tcW w:w="2773" w:type="pct"/>
            <w:shd w:val="clear" w:color="auto" w:fill="auto"/>
            <w:vAlign w:val="center"/>
          </w:tcPr>
          <w:p w:rsidR="00B02525" w:rsidRPr="00D81F85" w:rsidRDefault="00B02525" w:rsidP="005D167A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письменных,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auto"/>
            <w:vAlign w:val="center"/>
          </w:tcPr>
          <w:p w:rsidR="00B02525" w:rsidRPr="00D81F85" w:rsidRDefault="00B02525" w:rsidP="005D167A">
            <w:pPr>
              <w:spacing w:after="0" w:line="240" w:lineRule="auto"/>
              <w:ind w:left="575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в форме электронных документов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24582B" w:rsidRDefault="00CC2F01" w:rsidP="00B02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B02525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запросов,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81F85" w:rsidRDefault="008E5C9C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редложений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B02525" w:rsidRPr="00D81F85" w:rsidTr="00B02525">
        <w:tc>
          <w:tcPr>
            <w:tcW w:w="2773" w:type="pct"/>
            <w:shd w:val="clear" w:color="auto" w:fill="FFFFFF"/>
            <w:vAlign w:val="center"/>
          </w:tcPr>
          <w:p w:rsidR="00B02525" w:rsidRPr="00D73FE6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сообщений, направлений</w:t>
            </w:r>
          </w:p>
        </w:tc>
        <w:tc>
          <w:tcPr>
            <w:tcW w:w="2227" w:type="pct"/>
            <w:shd w:val="clear" w:color="auto" w:fill="FFFFFF"/>
            <w:vAlign w:val="center"/>
          </w:tcPr>
          <w:p w:rsidR="00B02525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</w:tr>
      <w:tr w:rsidR="00B02525" w:rsidRPr="00D81F85" w:rsidTr="00B0252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B02525" w:rsidRPr="00D81F85" w:rsidTr="00B0252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02525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уведомлений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A04E47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тематике обращения распределились следующим образом</w:t>
            </w:r>
          </w:p>
        </w:tc>
      </w:tr>
      <w:tr w:rsidR="00B02525" w:rsidRPr="00D81F85" w:rsidTr="00B0252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D73FE6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</w:tr>
      <w:tr w:rsidR="00B02525" w:rsidRPr="00D81F85" w:rsidTr="00B02525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D81F85" w:rsidRDefault="00A04E47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B02525"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юджет</w:t>
            </w: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субсидии, субвенции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2525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A04E47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коррупция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A04E47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государственные полномочия по опеке и попечительству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24582B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A04E47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правонарушений, экстремизм, терроризм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A04E47" w:rsidRPr="00D81F85" w:rsidTr="00A04E47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D81F85" w:rsidRDefault="008E5C9C" w:rsidP="00914532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вопросы</w:t>
            </w:r>
          </w:p>
        </w:tc>
        <w:tc>
          <w:tcPr>
            <w:tcW w:w="222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04E47" w:rsidRPr="00CC2F01" w:rsidRDefault="00CC2F01" w:rsidP="00C43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</w:tr>
    </w:tbl>
    <w:p w:rsidR="00914532" w:rsidRPr="00D81F85" w:rsidRDefault="00914532" w:rsidP="00914532">
      <w:pPr>
        <w:tabs>
          <w:tab w:val="left" w:pos="8082"/>
          <w:tab w:val="left" w:pos="11483"/>
        </w:tabs>
        <w:spacing w:after="0" w:line="240" w:lineRule="auto"/>
        <w:ind w:left="-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по рассмотрению обращений и результаты рассмотрения обращений </w:t>
      </w: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4"/>
        <w:gridCol w:w="6506"/>
      </w:tblGrid>
      <w:tr w:rsidR="00A04E47" w:rsidRPr="00D81F85" w:rsidTr="00A04E47">
        <w:tc>
          <w:tcPr>
            <w:tcW w:w="2769" w:type="pct"/>
            <w:shd w:val="clear" w:color="auto" w:fill="FFFFFF"/>
            <w:vAlign w:val="center"/>
          </w:tcPr>
          <w:p w:rsidR="00A04E47" w:rsidRPr="00D81F85" w:rsidRDefault="00A04E47" w:rsidP="00D81F85">
            <w:pPr>
              <w:spacing w:after="0" w:line="240" w:lineRule="auto"/>
              <w:ind w:left="2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ответов на обращения 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A04E47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A04E47" w:rsidRPr="00D81F85" w:rsidTr="00A04E47">
        <w:tc>
          <w:tcPr>
            <w:tcW w:w="2769" w:type="pct"/>
            <w:shd w:val="clear" w:color="auto" w:fill="FFFFFF"/>
            <w:vAlign w:val="center"/>
          </w:tcPr>
          <w:p w:rsidR="00A04E47" w:rsidRPr="00D81F85" w:rsidRDefault="00A04E47" w:rsidP="00D81F85">
            <w:pPr>
              <w:spacing w:after="0" w:line="240" w:lineRule="auto"/>
              <w:ind w:left="2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направлено запросов по обращениям 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A04E47" w:rsidRPr="00CC2F01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A04E47" w:rsidRPr="00D81F85" w:rsidTr="00A04E47">
        <w:tc>
          <w:tcPr>
            <w:tcW w:w="2769" w:type="pct"/>
            <w:shd w:val="clear" w:color="auto" w:fill="FFFFFF"/>
            <w:vAlign w:val="center"/>
          </w:tcPr>
          <w:p w:rsidR="00A04E47" w:rsidRPr="00D81F85" w:rsidRDefault="00A04E47" w:rsidP="00D81F85">
            <w:pPr>
              <w:spacing w:after="0" w:line="240" w:lineRule="auto"/>
              <w:ind w:left="2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рассмотрено обращений с нарушением срока рассмотрения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A04E47" w:rsidRPr="0024582B" w:rsidRDefault="00CC2F01" w:rsidP="0059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E69F8" w:rsidRDefault="006E69F8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F85" w:rsidRDefault="00D81F85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1F85" w:rsidRPr="00D81F85" w:rsidRDefault="00D81F85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96265" w:rsidRDefault="00596265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8BC" w:rsidRDefault="00CF18BC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18BC" w:rsidRDefault="00CF18BC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532" w:rsidRDefault="00914532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1F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Рассмотрение обращений надзорных и контрольных органов</w:t>
      </w:r>
    </w:p>
    <w:p w:rsidR="00CF6873" w:rsidRPr="00D81F85" w:rsidRDefault="00CF6873" w:rsidP="00914532">
      <w:pPr>
        <w:tabs>
          <w:tab w:val="left" w:pos="8073"/>
          <w:tab w:val="left" w:pos="11464"/>
        </w:tabs>
        <w:spacing w:after="0" w:line="240" w:lineRule="auto"/>
        <w:ind w:lef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5"/>
        <w:gridCol w:w="4039"/>
        <w:gridCol w:w="6506"/>
      </w:tblGrid>
      <w:tr w:rsidR="006E69F8" w:rsidRPr="00D81F85" w:rsidTr="006E69F8">
        <w:tc>
          <w:tcPr>
            <w:tcW w:w="1384" w:type="pct"/>
            <w:shd w:val="clear" w:color="auto" w:fill="FFFFFF"/>
            <w:vAlign w:val="center"/>
          </w:tcPr>
          <w:p w:rsidR="006E69F8" w:rsidRPr="00D81F85" w:rsidRDefault="006E69F8" w:rsidP="00914532">
            <w:pPr>
              <w:spacing w:after="0" w:line="240" w:lineRule="auto"/>
              <w:ind w:left="575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6E69F8" w:rsidRPr="00D81F85" w:rsidRDefault="006E69F8" w:rsidP="00914532">
            <w:pPr>
              <w:spacing w:after="0" w:line="240" w:lineRule="auto"/>
              <w:ind w:left="575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обращения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6E69F8" w:rsidRPr="00D81F85" w:rsidRDefault="00D81F85" w:rsidP="00914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E69F8" w:rsidRPr="00D81F85" w:rsidTr="006E69F8">
        <w:tc>
          <w:tcPr>
            <w:tcW w:w="1384" w:type="pct"/>
            <w:shd w:val="clear" w:color="auto" w:fill="FFFFFF"/>
            <w:vAlign w:val="center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Калининского района Санкт-Петербурга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6E69F8" w:rsidRPr="00D81F85" w:rsidRDefault="00D81F85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69F8"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поступило: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6E69F8" w:rsidRPr="00CC2F01" w:rsidRDefault="00CC2F01" w:rsidP="00B7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6E69F8" w:rsidRPr="00D81F85" w:rsidTr="006E69F8">
        <w:tc>
          <w:tcPr>
            <w:tcW w:w="1384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  <w:vAlign w:val="center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протест,</w:t>
            </w:r>
            <w:r w:rsidR="001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C59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                                   </w:t>
            </w:r>
            <w:r w:rsidR="001B2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1B2C2F" w:rsidRDefault="00CC2F01" w:rsidP="00E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CC2F01" w:rsidRPr="00EE440C" w:rsidRDefault="00CC2F01" w:rsidP="00CC2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E69F8" w:rsidRPr="00D81F85" w:rsidTr="006E69F8">
        <w:tc>
          <w:tcPr>
            <w:tcW w:w="1384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предложение,</w:t>
            </w:r>
          </w:p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1B2C2F" w:rsidRDefault="00CC2F01" w:rsidP="00E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C2F01" w:rsidRPr="00D81F85" w:rsidRDefault="00CC2F01" w:rsidP="00E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69F8" w:rsidRPr="00D81F85" w:rsidTr="006E69F8">
        <w:tc>
          <w:tcPr>
            <w:tcW w:w="1384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5" w:type="pct"/>
            <w:shd w:val="clear" w:color="auto" w:fill="FFFFFF"/>
          </w:tcPr>
          <w:p w:rsidR="006E69F8" w:rsidRPr="00D81F85" w:rsidRDefault="006E69F8" w:rsidP="00914532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запрос,</w:t>
            </w:r>
          </w:p>
          <w:p w:rsidR="006E69F8" w:rsidRPr="00D81F85" w:rsidRDefault="006E69F8" w:rsidP="00D81F85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удовлетворено: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1B2C2F" w:rsidRDefault="00CC2F01" w:rsidP="00E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CC2F01" w:rsidRPr="00CC2F01" w:rsidRDefault="00CC2F01" w:rsidP="00E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E69F8" w:rsidRPr="00D81F85" w:rsidTr="006E69F8"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F8" w:rsidRPr="00D81F85" w:rsidRDefault="006E69F8" w:rsidP="00194DFB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финансов Санкт-Петербурга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9F8" w:rsidRPr="00D81F85" w:rsidRDefault="00D81F85" w:rsidP="00194DFB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69F8"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 поступило:</w:t>
            </w:r>
          </w:p>
        </w:tc>
        <w:tc>
          <w:tcPr>
            <w:tcW w:w="2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1C57" w:rsidRPr="00CC2F01" w:rsidRDefault="00CC2F01" w:rsidP="00EE4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D81F85" w:rsidRPr="00D81F85" w:rsidTr="00D81F85">
        <w:tc>
          <w:tcPr>
            <w:tcW w:w="1384" w:type="pct"/>
            <w:shd w:val="clear" w:color="auto" w:fill="FFFFFF"/>
          </w:tcPr>
          <w:p w:rsidR="00D81F85" w:rsidRPr="00D81F85" w:rsidRDefault="00D81F85" w:rsidP="00194DFB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Санкт-Петербурга</w:t>
            </w:r>
          </w:p>
        </w:tc>
        <w:tc>
          <w:tcPr>
            <w:tcW w:w="1385" w:type="pct"/>
            <w:shd w:val="clear" w:color="auto" w:fill="FFFFFF"/>
          </w:tcPr>
          <w:p w:rsidR="00D81F85" w:rsidRPr="00D81F85" w:rsidRDefault="00D81F85" w:rsidP="00194DFB">
            <w:pPr>
              <w:spacing w:after="0" w:line="240" w:lineRule="auto"/>
              <w:ind w:left="144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поступило:</w:t>
            </w:r>
          </w:p>
        </w:tc>
        <w:tc>
          <w:tcPr>
            <w:tcW w:w="2231" w:type="pct"/>
            <w:shd w:val="clear" w:color="auto" w:fill="FFFFFF"/>
            <w:vAlign w:val="center"/>
          </w:tcPr>
          <w:p w:rsidR="00AD1C57" w:rsidRPr="00CC2F01" w:rsidRDefault="00CC2F01" w:rsidP="00D81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96265" w:rsidRPr="00D81F85" w:rsidTr="00596265">
        <w:tc>
          <w:tcPr>
            <w:tcW w:w="5000" w:type="pct"/>
            <w:gridSpan w:val="3"/>
            <w:shd w:val="clear" w:color="auto" w:fill="FFFFFF"/>
          </w:tcPr>
          <w:p w:rsidR="00596265" w:rsidRDefault="00596265" w:rsidP="005962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96265" w:rsidRPr="00596265" w:rsidRDefault="00596265" w:rsidP="005962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B62700" w:rsidRPr="00CC2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сего поступило</w:t>
            </w:r>
            <w:r w:rsidR="00CC2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10 028 </w:t>
            </w:r>
            <w:r w:rsidRPr="00CC2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обращений от граждан и организаций.</w:t>
            </w:r>
          </w:p>
          <w:p w:rsidR="00596265" w:rsidRPr="00D81F85" w:rsidRDefault="00596265" w:rsidP="00597CAE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EC7" w:rsidRPr="00D81F85" w:rsidRDefault="00594EC7" w:rsidP="00EA76C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265" w:rsidRPr="000A5B75" w:rsidRDefault="005B3085" w:rsidP="00206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B75">
        <w:rPr>
          <w:rFonts w:ascii="Times New Roman" w:hAnsi="Times New Roman" w:cs="Times New Roman"/>
          <w:sz w:val="24"/>
          <w:szCs w:val="24"/>
        </w:rPr>
        <w:t xml:space="preserve">За </w:t>
      </w:r>
      <w:r w:rsidR="00AD1C57" w:rsidRPr="000A5B7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C2F0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81F85" w:rsidRPr="000A5B75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920398" w:rsidRPr="000A5B75">
        <w:rPr>
          <w:rFonts w:ascii="Times New Roman" w:hAnsi="Times New Roman" w:cs="Times New Roman"/>
          <w:sz w:val="24"/>
          <w:szCs w:val="24"/>
        </w:rPr>
        <w:t xml:space="preserve"> 201</w:t>
      </w:r>
      <w:r w:rsidR="001B2C2F" w:rsidRPr="000A5B75">
        <w:rPr>
          <w:rFonts w:ascii="Times New Roman" w:hAnsi="Times New Roman" w:cs="Times New Roman"/>
          <w:sz w:val="24"/>
          <w:szCs w:val="24"/>
        </w:rPr>
        <w:t>8</w:t>
      </w:r>
      <w:r w:rsidR="00920398" w:rsidRPr="000A5B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596265" w:rsidRPr="000A5B75">
        <w:rPr>
          <w:rFonts w:ascii="Times New Roman" w:hAnsi="Times New Roman" w:cs="Times New Roman"/>
          <w:sz w:val="24"/>
          <w:szCs w:val="24"/>
        </w:rPr>
        <w:t>:</w:t>
      </w:r>
    </w:p>
    <w:p w:rsidR="006F4C6D" w:rsidRPr="005B3085" w:rsidRDefault="00920398" w:rsidP="00EA7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F01">
        <w:rPr>
          <w:rFonts w:ascii="Times New Roman" w:hAnsi="Times New Roman" w:cs="Times New Roman"/>
          <w:sz w:val="24"/>
          <w:szCs w:val="24"/>
        </w:rPr>
        <w:t>Главой муниципального</w:t>
      </w:r>
      <w:r w:rsidR="004313EC" w:rsidRPr="00CC2F01">
        <w:rPr>
          <w:rFonts w:ascii="Times New Roman" w:hAnsi="Times New Roman" w:cs="Times New Roman"/>
          <w:sz w:val="24"/>
          <w:szCs w:val="24"/>
        </w:rPr>
        <w:t xml:space="preserve"> </w:t>
      </w:r>
      <w:r w:rsidRPr="00CC2F01">
        <w:rPr>
          <w:rFonts w:ascii="Times New Roman" w:hAnsi="Times New Roman" w:cs="Times New Roman"/>
          <w:sz w:val="24"/>
          <w:szCs w:val="24"/>
        </w:rPr>
        <w:t>образования, исполняющ</w:t>
      </w:r>
      <w:r w:rsidR="00EA76C7" w:rsidRPr="00CC2F01">
        <w:rPr>
          <w:rFonts w:ascii="Times New Roman" w:hAnsi="Times New Roman" w:cs="Times New Roman"/>
          <w:sz w:val="24"/>
          <w:szCs w:val="24"/>
        </w:rPr>
        <w:t>им</w:t>
      </w:r>
      <w:r w:rsidRPr="00CC2F0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C2F01">
        <w:rPr>
          <w:rFonts w:ascii="Times New Roman" w:hAnsi="Times New Roman" w:cs="Times New Roman"/>
          <w:sz w:val="24"/>
          <w:szCs w:val="24"/>
        </w:rPr>
        <w:t>полномочия пред</w:t>
      </w:r>
      <w:r w:rsidR="004313EC" w:rsidRPr="00CC2F01">
        <w:rPr>
          <w:rFonts w:ascii="Times New Roman" w:hAnsi="Times New Roman" w:cs="Times New Roman"/>
          <w:sz w:val="24"/>
          <w:szCs w:val="24"/>
        </w:rPr>
        <w:t xml:space="preserve">седателя Муниципального Совета и главой Местной Администрации было </w:t>
      </w:r>
      <w:r w:rsidRPr="00CC2F01">
        <w:rPr>
          <w:rFonts w:ascii="Times New Roman" w:hAnsi="Times New Roman" w:cs="Times New Roman"/>
          <w:sz w:val="24"/>
          <w:szCs w:val="24"/>
        </w:rPr>
        <w:t>проведено</w:t>
      </w:r>
      <w:r w:rsidR="00CC2F01" w:rsidRPr="00CC2F01">
        <w:rPr>
          <w:rFonts w:ascii="Times New Roman" w:hAnsi="Times New Roman" w:cs="Times New Roman"/>
          <w:sz w:val="24"/>
          <w:szCs w:val="24"/>
        </w:rPr>
        <w:t xml:space="preserve"> 12</w:t>
      </w:r>
      <w:r w:rsidR="00FE691B" w:rsidRPr="00CC2F01">
        <w:rPr>
          <w:rFonts w:ascii="Times New Roman" w:hAnsi="Times New Roman" w:cs="Times New Roman"/>
          <w:sz w:val="24"/>
          <w:szCs w:val="24"/>
        </w:rPr>
        <w:t xml:space="preserve"> </w:t>
      </w:r>
      <w:r w:rsidR="00674237" w:rsidRPr="00CC2F01">
        <w:rPr>
          <w:rFonts w:ascii="Times New Roman" w:hAnsi="Times New Roman" w:cs="Times New Roman"/>
          <w:sz w:val="24"/>
          <w:szCs w:val="24"/>
        </w:rPr>
        <w:t xml:space="preserve"> </w:t>
      </w:r>
      <w:r w:rsidR="00FE691B" w:rsidRPr="00CC2F01">
        <w:rPr>
          <w:rFonts w:ascii="Times New Roman" w:hAnsi="Times New Roman" w:cs="Times New Roman"/>
          <w:sz w:val="24"/>
          <w:szCs w:val="24"/>
        </w:rPr>
        <w:t>приемов граждан</w:t>
      </w:r>
      <w:r w:rsidRPr="00CC2F01">
        <w:rPr>
          <w:rFonts w:ascii="Times New Roman" w:hAnsi="Times New Roman" w:cs="Times New Roman"/>
          <w:sz w:val="24"/>
          <w:szCs w:val="24"/>
        </w:rPr>
        <w:t>,</w:t>
      </w:r>
      <w:r w:rsidR="005B3085" w:rsidRPr="00CC2F01">
        <w:rPr>
          <w:rFonts w:ascii="Times New Roman" w:hAnsi="Times New Roman" w:cs="Times New Roman"/>
          <w:sz w:val="24"/>
          <w:szCs w:val="24"/>
        </w:rPr>
        <w:t xml:space="preserve"> было принято  </w:t>
      </w:r>
      <w:r w:rsidR="00CC2F01" w:rsidRPr="00CC2F01">
        <w:rPr>
          <w:rFonts w:ascii="Times New Roman" w:hAnsi="Times New Roman" w:cs="Times New Roman"/>
          <w:sz w:val="24"/>
          <w:szCs w:val="24"/>
        </w:rPr>
        <w:t>51</w:t>
      </w:r>
      <w:r w:rsidR="004313EC" w:rsidRPr="00CC2F01">
        <w:rPr>
          <w:rFonts w:ascii="Times New Roman" w:hAnsi="Times New Roman" w:cs="Times New Roman"/>
          <w:sz w:val="24"/>
          <w:szCs w:val="24"/>
        </w:rPr>
        <w:t xml:space="preserve"> </w:t>
      </w:r>
      <w:r w:rsidR="00FE691B" w:rsidRPr="00CC2F01">
        <w:rPr>
          <w:rFonts w:ascii="Times New Roman" w:hAnsi="Times New Roman" w:cs="Times New Roman"/>
          <w:sz w:val="24"/>
          <w:szCs w:val="24"/>
        </w:rPr>
        <w:t>человек,</w:t>
      </w:r>
      <w:r w:rsidRPr="00CC2F01">
        <w:rPr>
          <w:rFonts w:ascii="Times New Roman" w:hAnsi="Times New Roman" w:cs="Times New Roman"/>
          <w:sz w:val="24"/>
          <w:szCs w:val="24"/>
        </w:rPr>
        <w:t xml:space="preserve"> проживающих </w:t>
      </w:r>
      <w:r w:rsidR="00EA76C7" w:rsidRPr="00CC2F01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01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EA76C7" w:rsidRPr="00CC2F01">
        <w:rPr>
          <w:rFonts w:ascii="Times New Roman" w:hAnsi="Times New Roman" w:cs="Times New Roman"/>
          <w:sz w:val="24"/>
          <w:szCs w:val="24"/>
        </w:rPr>
        <w:t xml:space="preserve">в границах </w:t>
      </w:r>
      <w:r w:rsidR="00EA76C7" w:rsidRPr="00CC2F0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внутригородского муниципального образования Санкт-Петербурга муниципальный округ Академическое</w:t>
      </w:r>
      <w:r w:rsidR="004313EC" w:rsidRPr="00CC2F0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</w:t>
      </w:r>
    </w:p>
    <w:sectPr w:rsidR="006F4C6D" w:rsidRPr="005B3085" w:rsidSect="00D81F8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1D"/>
    <w:rsid w:val="00026D6B"/>
    <w:rsid w:val="000300FE"/>
    <w:rsid w:val="00032274"/>
    <w:rsid w:val="00046CB0"/>
    <w:rsid w:val="000A3AD2"/>
    <w:rsid w:val="000A5B75"/>
    <w:rsid w:val="000C044B"/>
    <w:rsid w:val="000C320C"/>
    <w:rsid w:val="000C7222"/>
    <w:rsid w:val="000D061C"/>
    <w:rsid w:val="000D52D4"/>
    <w:rsid w:val="000D7363"/>
    <w:rsid w:val="000F25EF"/>
    <w:rsid w:val="001258F4"/>
    <w:rsid w:val="00134E98"/>
    <w:rsid w:val="0019431F"/>
    <w:rsid w:val="001B2C2F"/>
    <w:rsid w:val="001C0DF9"/>
    <w:rsid w:val="001C3908"/>
    <w:rsid w:val="001C5D87"/>
    <w:rsid w:val="001C6E3F"/>
    <w:rsid w:val="001D6792"/>
    <w:rsid w:val="001F3FCD"/>
    <w:rsid w:val="00206166"/>
    <w:rsid w:val="0022721D"/>
    <w:rsid w:val="0024582B"/>
    <w:rsid w:val="00273D73"/>
    <w:rsid w:val="002A1578"/>
    <w:rsid w:val="002A64A9"/>
    <w:rsid w:val="002B25FC"/>
    <w:rsid w:val="002B7915"/>
    <w:rsid w:val="002E6F9A"/>
    <w:rsid w:val="002F1F33"/>
    <w:rsid w:val="00314468"/>
    <w:rsid w:val="003618D4"/>
    <w:rsid w:val="00366B19"/>
    <w:rsid w:val="00375231"/>
    <w:rsid w:val="00376E5F"/>
    <w:rsid w:val="00386181"/>
    <w:rsid w:val="003B615F"/>
    <w:rsid w:val="003C5960"/>
    <w:rsid w:val="003D0F78"/>
    <w:rsid w:val="004313EC"/>
    <w:rsid w:val="004523D4"/>
    <w:rsid w:val="00471400"/>
    <w:rsid w:val="0048710F"/>
    <w:rsid w:val="004917F0"/>
    <w:rsid w:val="00497B0D"/>
    <w:rsid w:val="004D38A8"/>
    <w:rsid w:val="004D474F"/>
    <w:rsid w:val="004E3E05"/>
    <w:rsid w:val="004E7387"/>
    <w:rsid w:val="00516766"/>
    <w:rsid w:val="00527B9D"/>
    <w:rsid w:val="00543EDB"/>
    <w:rsid w:val="00575D0B"/>
    <w:rsid w:val="00594EC7"/>
    <w:rsid w:val="00596265"/>
    <w:rsid w:val="00597CAE"/>
    <w:rsid w:val="005B3085"/>
    <w:rsid w:val="005B745D"/>
    <w:rsid w:val="00624D96"/>
    <w:rsid w:val="006629E6"/>
    <w:rsid w:val="00674012"/>
    <w:rsid w:val="00674237"/>
    <w:rsid w:val="00677C72"/>
    <w:rsid w:val="006A4E08"/>
    <w:rsid w:val="006E69F8"/>
    <w:rsid w:val="006F13FE"/>
    <w:rsid w:val="006F4C6D"/>
    <w:rsid w:val="007377C6"/>
    <w:rsid w:val="00744E43"/>
    <w:rsid w:val="00754DA0"/>
    <w:rsid w:val="00755EF2"/>
    <w:rsid w:val="00780D62"/>
    <w:rsid w:val="007A1C25"/>
    <w:rsid w:val="007E4841"/>
    <w:rsid w:val="00802246"/>
    <w:rsid w:val="00830FCE"/>
    <w:rsid w:val="008803CA"/>
    <w:rsid w:val="00884CA1"/>
    <w:rsid w:val="00891ECD"/>
    <w:rsid w:val="00894C1D"/>
    <w:rsid w:val="0089681D"/>
    <w:rsid w:val="008D0771"/>
    <w:rsid w:val="008E12EB"/>
    <w:rsid w:val="008E5C9C"/>
    <w:rsid w:val="00900830"/>
    <w:rsid w:val="00914532"/>
    <w:rsid w:val="0091517B"/>
    <w:rsid w:val="00920398"/>
    <w:rsid w:val="00935914"/>
    <w:rsid w:val="00967EF8"/>
    <w:rsid w:val="009A1C66"/>
    <w:rsid w:val="009C231F"/>
    <w:rsid w:val="009E604A"/>
    <w:rsid w:val="00A04E47"/>
    <w:rsid w:val="00A4273F"/>
    <w:rsid w:val="00A7007C"/>
    <w:rsid w:val="00A91920"/>
    <w:rsid w:val="00AA1C73"/>
    <w:rsid w:val="00AB749F"/>
    <w:rsid w:val="00AC62B1"/>
    <w:rsid w:val="00AD06B3"/>
    <w:rsid w:val="00AD1C57"/>
    <w:rsid w:val="00B0132B"/>
    <w:rsid w:val="00B02525"/>
    <w:rsid w:val="00B13BF9"/>
    <w:rsid w:val="00B62700"/>
    <w:rsid w:val="00B7079D"/>
    <w:rsid w:val="00B7391A"/>
    <w:rsid w:val="00BA2D81"/>
    <w:rsid w:val="00BA4B78"/>
    <w:rsid w:val="00BB1EDC"/>
    <w:rsid w:val="00C91673"/>
    <w:rsid w:val="00CA467E"/>
    <w:rsid w:val="00CB16A6"/>
    <w:rsid w:val="00CB2B58"/>
    <w:rsid w:val="00CB7E1E"/>
    <w:rsid w:val="00CC2F01"/>
    <w:rsid w:val="00CF18BC"/>
    <w:rsid w:val="00CF6873"/>
    <w:rsid w:val="00D347BF"/>
    <w:rsid w:val="00D44A15"/>
    <w:rsid w:val="00D73FE6"/>
    <w:rsid w:val="00D81F85"/>
    <w:rsid w:val="00D82C0F"/>
    <w:rsid w:val="00DA5F7A"/>
    <w:rsid w:val="00DB7702"/>
    <w:rsid w:val="00DC6507"/>
    <w:rsid w:val="00E30552"/>
    <w:rsid w:val="00E33A77"/>
    <w:rsid w:val="00E4426E"/>
    <w:rsid w:val="00E544F2"/>
    <w:rsid w:val="00E548CE"/>
    <w:rsid w:val="00E57222"/>
    <w:rsid w:val="00EA5174"/>
    <w:rsid w:val="00EA5BCB"/>
    <w:rsid w:val="00EA76C7"/>
    <w:rsid w:val="00EC7E9F"/>
    <w:rsid w:val="00ED75CB"/>
    <w:rsid w:val="00EE440C"/>
    <w:rsid w:val="00F05673"/>
    <w:rsid w:val="00F45FF5"/>
    <w:rsid w:val="00F659D0"/>
    <w:rsid w:val="00FB736A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89">
    <w:name w:val="rvps389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94EC7"/>
  </w:style>
  <w:style w:type="paragraph" w:customStyle="1" w:styleId="paragraphcenter">
    <w:name w:val="paragraph_center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0D061C"/>
  </w:style>
  <w:style w:type="paragraph" w:styleId="a3">
    <w:name w:val="Balloon Text"/>
    <w:basedOn w:val="a"/>
    <w:link w:val="a4"/>
    <w:uiPriority w:val="99"/>
    <w:semiHidden/>
    <w:unhideWhenUsed/>
    <w:rsid w:val="0038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89">
    <w:name w:val="rvps389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efault">
    <w:name w:val="text_default"/>
    <w:basedOn w:val="a0"/>
    <w:rsid w:val="00594EC7"/>
  </w:style>
  <w:style w:type="paragraph" w:customStyle="1" w:styleId="paragraphcenter">
    <w:name w:val="paragraph_center"/>
    <w:basedOn w:val="a"/>
    <w:rsid w:val="00594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ft">
    <w:name w:val="left"/>
    <w:basedOn w:val="a0"/>
    <w:rsid w:val="000D061C"/>
  </w:style>
  <w:style w:type="paragraph" w:styleId="a3">
    <w:name w:val="Balloon Text"/>
    <w:basedOn w:val="a"/>
    <w:link w:val="a4"/>
    <w:uiPriority w:val="99"/>
    <w:semiHidden/>
    <w:unhideWhenUsed/>
    <w:rsid w:val="0038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1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B5FF-9615-4683-8513-716667E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Двойнишникова Татьяна Федоровна</dc:creator>
  <cp:lastModifiedBy>Бериева Татьяна Александровна</cp:lastModifiedBy>
  <cp:revision>44</cp:revision>
  <cp:lastPrinted>2018-12-27T15:01:00Z</cp:lastPrinted>
  <dcterms:created xsi:type="dcterms:W3CDTF">2015-07-03T06:51:00Z</dcterms:created>
  <dcterms:modified xsi:type="dcterms:W3CDTF">2018-12-29T11:25:00Z</dcterms:modified>
</cp:coreProperties>
</file>