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F0" w:rsidRPr="00CD1650" w:rsidRDefault="008300F0" w:rsidP="008300F0">
      <w:pPr>
        <w:rPr>
          <w:noProof/>
          <w:sz w:val="24"/>
          <w:szCs w:val="24"/>
          <w:lang w:eastAsia="ru-RU"/>
        </w:rPr>
      </w:pPr>
    </w:p>
    <w:p w:rsidR="00E12D53" w:rsidRPr="00E12D53" w:rsidRDefault="00E12D53" w:rsidP="00E12D5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Рубрика: </w:t>
      </w:r>
      <w:r w:rsidRPr="00E12D53">
        <w:rPr>
          <w:rFonts w:ascii="Times New Roman" w:hAnsi="Times New Roman" w:cs="Times New Roman"/>
          <w:noProof/>
          <w:sz w:val="24"/>
          <w:szCs w:val="24"/>
          <w:lang w:eastAsia="ru-RU"/>
        </w:rPr>
        <w:t>Профилактика терроризма и экстремизма</w:t>
      </w:r>
    </w:p>
    <w:p w:rsidR="00E12D53" w:rsidRPr="00E12D53" w:rsidRDefault="00E12D53" w:rsidP="00E12D53">
      <w:pPr>
        <w:spacing w:after="0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</w:pPr>
      <w:bookmarkStart w:id="0" w:name="_GoBack"/>
      <w:r w:rsidRPr="00E12D53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>Ответственность за размещение в сети Интернет экстремистских материалов</w:t>
      </w:r>
    </w:p>
    <w:p w:rsidR="00E12D53" w:rsidRPr="00E12D53" w:rsidRDefault="00E12D53" w:rsidP="00E12D53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E12D53">
        <w:rPr>
          <w:rFonts w:ascii="Times New Roman" w:hAnsi="Times New Roman" w:cs="Times New Roman"/>
          <w:noProof/>
          <w:sz w:val="24"/>
          <w:szCs w:val="24"/>
          <w:lang w:eastAsia="ru-RU"/>
        </w:rP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экстремистские материалы –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</w:t>
      </w:r>
      <w:proofErr w:type="gramEnd"/>
      <w:r w:rsidRPr="00E12D53">
        <w:rPr>
          <w:rFonts w:ascii="Times New Roman" w:hAnsi="Times New Roman" w:cs="Times New Roman"/>
          <w:noProof/>
          <w:sz w:val="24"/>
          <w:szCs w:val="24"/>
          <w:lang w:eastAsia="ru-RU"/>
        </w:rPr>
        <w:t>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E12D53" w:rsidRPr="00E12D53" w:rsidRDefault="00E12D53" w:rsidP="00E12D53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12D53">
        <w:rPr>
          <w:rFonts w:ascii="Times New Roman" w:hAnsi="Times New Roman" w:cs="Times New Roman"/>
          <w:noProof/>
          <w:sz w:val="24"/>
          <w:szCs w:val="24"/>
          <w:lang w:eastAsia="ru-RU"/>
        </w:rPr>
        <w:t>Действия лица, разместившего в социальной сети Интернет материалы, включенные в опубликованный федеральный список экстремистских материалов, законодателем определены как массовое распространение экстремистских материалов. За совершение указанного правонарушения предусмотрена административная ответственность по статье 20.29 Кодекса Российской Федерации об административных правонарушениях.</w:t>
      </w:r>
    </w:p>
    <w:p w:rsidR="00E12D53" w:rsidRPr="00E12D53" w:rsidRDefault="00E12D53" w:rsidP="00E12D53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12D5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Административные дела данной категории рассматриваются районными судами по месту совершения правонарушения. </w:t>
      </w:r>
      <w:proofErr w:type="gramStart"/>
      <w:r w:rsidRPr="00E12D53">
        <w:rPr>
          <w:rFonts w:ascii="Times New Roman" w:hAnsi="Times New Roman" w:cs="Times New Roman"/>
          <w:noProof/>
          <w:sz w:val="24"/>
          <w:szCs w:val="24"/>
          <w:lang w:eastAsia="ru-RU"/>
        </w:rPr>
        <w:t>По результатам рассмотрения дела судом гражданину может быть назначено наказание в виде штрафа в размере от 1 000 до 3 000 рублей либо административный арест на срок до 15 суток, должностному лицу – штраф в размере от 2 000 до 5 000 рублей, юридическому лицу – штраф от 100 000 до 1 000 000 рублей либо административное приостановление деятельности на срок до</w:t>
      </w:r>
      <w:proofErr w:type="gramEnd"/>
      <w:r w:rsidRPr="00E12D5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90 суток.</w:t>
      </w:r>
    </w:p>
    <w:bookmarkEnd w:id="0"/>
    <w:p w:rsidR="008300F0" w:rsidRPr="00E12D53" w:rsidRDefault="008300F0" w:rsidP="008300F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00F0" w:rsidRPr="00E12D53" w:rsidRDefault="008300F0" w:rsidP="008300F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00F0" w:rsidRDefault="008300F0" w:rsidP="008300F0">
      <w:pPr>
        <w:rPr>
          <w:noProof/>
          <w:lang w:eastAsia="ru-RU"/>
        </w:rPr>
      </w:pPr>
    </w:p>
    <w:p w:rsidR="008300F0" w:rsidRDefault="008300F0" w:rsidP="008300F0">
      <w:pPr>
        <w:rPr>
          <w:noProof/>
          <w:lang w:eastAsia="ru-RU"/>
        </w:rPr>
      </w:pPr>
    </w:p>
    <w:p w:rsidR="008300F0" w:rsidRDefault="008300F0" w:rsidP="008300F0">
      <w:pPr>
        <w:rPr>
          <w:noProof/>
          <w:lang w:eastAsia="ru-RU"/>
        </w:rPr>
      </w:pPr>
    </w:p>
    <w:p w:rsidR="008300F0" w:rsidRDefault="008300F0" w:rsidP="008300F0">
      <w:pPr>
        <w:rPr>
          <w:noProof/>
          <w:lang w:eastAsia="ru-RU"/>
        </w:rPr>
      </w:pPr>
    </w:p>
    <w:p w:rsidR="008300F0" w:rsidRDefault="008300F0" w:rsidP="008300F0">
      <w:pPr>
        <w:rPr>
          <w:noProof/>
          <w:lang w:eastAsia="ru-RU"/>
        </w:rPr>
      </w:pPr>
    </w:p>
    <w:p w:rsidR="008300F0" w:rsidRDefault="008300F0" w:rsidP="008300F0">
      <w:pPr>
        <w:rPr>
          <w:noProof/>
          <w:lang w:eastAsia="ru-RU"/>
        </w:rPr>
      </w:pPr>
    </w:p>
    <w:p w:rsidR="008300F0" w:rsidRDefault="008300F0" w:rsidP="008300F0">
      <w:pPr>
        <w:rPr>
          <w:noProof/>
          <w:lang w:eastAsia="ru-RU"/>
        </w:rPr>
      </w:pPr>
    </w:p>
    <w:p w:rsidR="008942B4" w:rsidRDefault="008942B4"/>
    <w:sectPr w:rsidR="0089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F0"/>
    <w:rsid w:val="008300F0"/>
    <w:rsid w:val="008942B4"/>
    <w:rsid w:val="00CD1650"/>
    <w:rsid w:val="00E12D53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Багиян Елена Ивановна</dc:creator>
  <cp:lastModifiedBy>Некрасова  Ольга Викторовна</cp:lastModifiedBy>
  <cp:revision>4</cp:revision>
  <dcterms:created xsi:type="dcterms:W3CDTF">2022-10-18T07:11:00Z</dcterms:created>
  <dcterms:modified xsi:type="dcterms:W3CDTF">2022-10-18T09:35:00Z</dcterms:modified>
</cp:coreProperties>
</file>