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116A4624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</w:t>
      </w:r>
      <w:r w:rsidR="00656BE1">
        <w:t>ПРОЕКТ</w:t>
      </w:r>
      <w:bookmarkStart w:id="0" w:name="_GoBack"/>
      <w:bookmarkEnd w:id="0"/>
      <w:r w:rsidRPr="00D16D6E">
        <w:t xml:space="preserve">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44F1F5AA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656BE1">
        <w:rPr>
          <w:b/>
          <w:szCs w:val="22"/>
        </w:rPr>
        <w:t xml:space="preserve">      </w:t>
      </w:r>
      <w:r w:rsidR="006E2B26">
        <w:rPr>
          <w:b/>
          <w:szCs w:val="22"/>
        </w:rPr>
        <w:t>-3</w:t>
      </w:r>
      <w:r w:rsidR="00B825FA">
        <w:rPr>
          <w:b/>
          <w:szCs w:val="22"/>
        </w:rPr>
        <w:t>5</w:t>
      </w:r>
      <w:r>
        <w:rPr>
          <w:b/>
          <w:szCs w:val="22"/>
        </w:rPr>
        <w:t>п-6-2022</w:t>
      </w:r>
    </w:p>
    <w:p w14:paraId="357EDB29" w14:textId="02C66E2E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6E2B26">
        <w:rPr>
          <w:b/>
        </w:rPr>
        <w:t>3</w:t>
      </w:r>
      <w:r w:rsidR="00B825FA">
        <w:rPr>
          <w:b/>
        </w:rPr>
        <w:t>5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2603639E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B825FA">
        <w:rPr>
          <w:color w:val="000000"/>
          <w:lang w:eastAsia="en-US"/>
        </w:rPr>
        <w:t>20</w:t>
      </w:r>
      <w:r w:rsidRPr="003C7451">
        <w:rPr>
          <w:color w:val="000000"/>
          <w:lang w:eastAsia="en-US"/>
        </w:rPr>
        <w:t xml:space="preserve">» </w:t>
      </w:r>
      <w:r w:rsidR="00B825FA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3FE036A7" w14:textId="179D773E" w:rsidR="007A55CA" w:rsidRPr="00CF2E08" w:rsidRDefault="005A63EF" w:rsidP="007A55CA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 w:rsidRPr="00BD39EE">
        <w:rPr>
          <w:rFonts w:cs="Times New Roman"/>
          <w:b/>
        </w:rPr>
        <w:t xml:space="preserve">Об утверждении положения </w:t>
      </w:r>
      <w:r w:rsidR="007A55CA">
        <w:rPr>
          <w:b/>
          <w:color w:val="000000"/>
        </w:rPr>
        <w:t>«О</w:t>
      </w:r>
      <w:r w:rsidR="007A55CA" w:rsidRPr="00CF2E08">
        <w:rPr>
          <w:b/>
          <w:color w:val="000000"/>
        </w:rPr>
        <w:t xml:space="preserve"> порядке </w:t>
      </w:r>
      <w:proofErr w:type="gramStart"/>
      <w:r w:rsidR="007A55CA">
        <w:rPr>
          <w:b/>
          <w:color w:val="000000"/>
        </w:rPr>
        <w:t>поздравления</w:t>
      </w:r>
      <w:r w:rsidR="007A55CA" w:rsidRPr="00CF2E08">
        <w:rPr>
          <w:b/>
          <w:color w:val="000000"/>
        </w:rPr>
        <w:t xml:space="preserve"> жителей </w:t>
      </w:r>
      <w:r w:rsidR="007A55CA">
        <w:rPr>
          <w:b/>
          <w:color w:val="00000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7A55CA">
        <w:rPr>
          <w:b/>
          <w:color w:val="000000"/>
        </w:rPr>
        <w:t xml:space="preserve"> муниципальный округ Академическое с юбилейными датами» </w:t>
      </w:r>
      <w:r w:rsidR="007A55CA" w:rsidRPr="00CF2E08">
        <w:rPr>
          <w:b/>
          <w:color w:val="000000"/>
        </w:rPr>
        <w:t xml:space="preserve"> </w:t>
      </w:r>
    </w:p>
    <w:p w14:paraId="32C03B28" w14:textId="5E2EAE43" w:rsidR="005A63EF" w:rsidRPr="00BD39EE" w:rsidRDefault="005A63EF" w:rsidP="007A55CA">
      <w:pPr>
        <w:jc w:val="center"/>
        <w:rPr>
          <w:rFonts w:cs="Times New Roman"/>
          <w:b/>
        </w:rPr>
      </w:pP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4B7AC4DE" w14:textId="2143388B" w:rsidR="007A55CA" w:rsidRPr="000C7074" w:rsidRDefault="007A55CA" w:rsidP="007A55CA">
      <w:pPr>
        <w:ind w:firstLine="567"/>
      </w:pPr>
      <w:r w:rsidRPr="007A75E8">
        <w:t xml:space="preserve">В соответствии с Федеральным законом от </w:t>
      </w:r>
      <w:r>
        <w:t xml:space="preserve">06.10.2003 </w:t>
      </w:r>
      <w:r w:rsidRPr="007A75E8"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 xml:space="preserve">Законом Санкт-Петербурга от 23.09.2009 №420-79 "Об организации местного самоуправления в Санкт-Петербурге", </w:t>
      </w:r>
      <w:r w:rsidRPr="007A75E8">
        <w:t xml:space="preserve">Уставом </w:t>
      </w:r>
      <w:r>
        <w:t xml:space="preserve">внутригородского </w:t>
      </w:r>
      <w:proofErr w:type="spellStart"/>
      <w:r>
        <w:t>м</w:t>
      </w:r>
      <w:r w:rsidRPr="007A75E8">
        <w:t>муниципального</w:t>
      </w:r>
      <w:proofErr w:type="spellEnd"/>
      <w:r w:rsidRPr="007A75E8">
        <w:t xml:space="preserve"> образования </w:t>
      </w:r>
      <w:r>
        <w:t xml:space="preserve">города федерального значения Санкт-Петербурга </w:t>
      </w:r>
      <w:r w:rsidRPr="007A75E8">
        <w:t>му</w:t>
      </w:r>
      <w:r>
        <w:t xml:space="preserve">ниципальный округ </w:t>
      </w:r>
      <w:proofErr w:type="gramStart"/>
      <w:r>
        <w:t>Академическое</w:t>
      </w:r>
      <w:proofErr w:type="gramEnd"/>
      <w:r w:rsidRPr="007A75E8">
        <w:t>, Муниципальный Совет</w:t>
      </w:r>
    </w:p>
    <w:p w14:paraId="07137297" w14:textId="487BABCD" w:rsidR="005A63EF" w:rsidRPr="00BD39EE" w:rsidRDefault="005A63EF" w:rsidP="005A63E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4B789F6F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 xml:space="preserve">Утвердить положение </w:t>
      </w:r>
      <w:r w:rsidR="007A55CA" w:rsidRPr="007A55CA">
        <w:rPr>
          <w:rFonts w:cs="Times New Roman"/>
        </w:rPr>
        <w:t xml:space="preserve">«О порядке </w:t>
      </w:r>
      <w:proofErr w:type="gramStart"/>
      <w:r w:rsidR="007A55CA" w:rsidRPr="007A55CA">
        <w:rPr>
          <w:rFonts w:cs="Times New Roman"/>
        </w:rPr>
        <w:t>поздравления жителей внутригородского муниципального образования города федерального значения Санкт-Петербурга</w:t>
      </w:r>
      <w:proofErr w:type="gramEnd"/>
      <w:r w:rsidR="007A55CA" w:rsidRPr="007A55CA">
        <w:rPr>
          <w:rFonts w:cs="Times New Roman"/>
        </w:rPr>
        <w:t xml:space="preserve"> муниципальный округ Академическое с юбилейными датами»</w:t>
      </w:r>
      <w:r w:rsidRPr="00BD39EE">
        <w:rPr>
          <w:rFonts w:cs="Times New Roman"/>
        </w:rPr>
        <w:t xml:space="preserve"> в соответствии с приложением к настоящему решению.</w:t>
      </w:r>
    </w:p>
    <w:p w14:paraId="2C5B202F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EEE7867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BD39EE">
        <w:rPr>
          <w:rFonts w:cs="Times New Roman"/>
        </w:rPr>
        <w:t>Контроль за</w:t>
      </w:r>
      <w:proofErr w:type="gramEnd"/>
      <w:r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5A63EF">
      <w:pPr>
        <w:pStyle w:val="22"/>
        <w:spacing w:line="283" w:lineRule="auto"/>
        <w:ind w:firstLine="567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340C374D" w14:textId="0DD2FE71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77777777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14:paraId="6416699D" w14:textId="2F7E5538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14:paraId="4ADE9981" w14:textId="6427D521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к </w:t>
      </w:r>
      <w:r w:rsidR="008D0108" w:rsidRPr="008D0108">
        <w:rPr>
          <w:rFonts w:ascii="Times New Roman" w:hAnsi="Times New Roman" w:cs="Times New Roman"/>
          <w:sz w:val="16"/>
          <w:szCs w:val="16"/>
        </w:rPr>
        <w:t>решению Муниципального Совета</w:t>
      </w:r>
      <w:r w:rsidRPr="008D010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D6EE19" w14:textId="4B0C307F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                  от </w:t>
      </w:r>
      <w:r w:rsidR="00110164">
        <w:rPr>
          <w:rFonts w:ascii="Times New Roman" w:hAnsi="Times New Roman" w:cs="Times New Roman"/>
          <w:sz w:val="16"/>
          <w:szCs w:val="16"/>
        </w:rPr>
        <w:t>«</w:t>
      </w:r>
      <w:r w:rsidR="007A55CA">
        <w:rPr>
          <w:rFonts w:ascii="Times New Roman" w:hAnsi="Times New Roman" w:cs="Times New Roman"/>
          <w:sz w:val="16"/>
          <w:szCs w:val="16"/>
        </w:rPr>
        <w:t>20</w:t>
      </w:r>
      <w:r w:rsidR="00881508">
        <w:rPr>
          <w:rFonts w:ascii="Times New Roman" w:hAnsi="Times New Roman" w:cs="Times New Roman"/>
          <w:sz w:val="16"/>
          <w:szCs w:val="16"/>
        </w:rPr>
        <w:t xml:space="preserve"> </w:t>
      </w:r>
      <w:r w:rsidRPr="008D0108">
        <w:rPr>
          <w:rFonts w:ascii="Times New Roman" w:hAnsi="Times New Roman" w:cs="Times New Roman"/>
          <w:sz w:val="16"/>
          <w:szCs w:val="16"/>
        </w:rPr>
        <w:t>»</w:t>
      </w:r>
      <w:r w:rsidR="007A55CA">
        <w:rPr>
          <w:rFonts w:ascii="Times New Roman" w:hAnsi="Times New Roman" w:cs="Times New Roman"/>
          <w:sz w:val="16"/>
          <w:szCs w:val="16"/>
        </w:rPr>
        <w:t>декабря 20</w:t>
      </w:r>
      <w:r w:rsidR="00110164">
        <w:rPr>
          <w:rFonts w:ascii="Times New Roman" w:hAnsi="Times New Roman" w:cs="Times New Roman"/>
          <w:sz w:val="16"/>
          <w:szCs w:val="16"/>
        </w:rPr>
        <w:t>2</w:t>
      </w:r>
      <w:r w:rsidR="00881508">
        <w:rPr>
          <w:rFonts w:ascii="Times New Roman" w:hAnsi="Times New Roman" w:cs="Times New Roman"/>
          <w:sz w:val="16"/>
          <w:szCs w:val="16"/>
        </w:rPr>
        <w:t>2</w:t>
      </w:r>
      <w:r w:rsidRPr="008D0108">
        <w:rPr>
          <w:rFonts w:ascii="Times New Roman" w:hAnsi="Times New Roman" w:cs="Times New Roman"/>
          <w:sz w:val="16"/>
          <w:szCs w:val="16"/>
        </w:rPr>
        <w:t xml:space="preserve">   №</w:t>
      </w:r>
      <w:r w:rsidR="007A55CA">
        <w:rPr>
          <w:rFonts w:ascii="Times New Roman" w:hAnsi="Times New Roman" w:cs="Times New Roman"/>
          <w:sz w:val="16"/>
          <w:szCs w:val="16"/>
        </w:rPr>
        <w:t>___</w:t>
      </w:r>
      <w:r w:rsidR="00275A44">
        <w:rPr>
          <w:rFonts w:ascii="Times New Roman" w:hAnsi="Times New Roman" w:cs="Times New Roman"/>
          <w:sz w:val="16"/>
          <w:szCs w:val="16"/>
        </w:rPr>
        <w:t xml:space="preserve"> </w:t>
      </w:r>
      <w:r w:rsidR="00110164">
        <w:rPr>
          <w:rFonts w:ascii="Times New Roman" w:hAnsi="Times New Roman" w:cs="Times New Roman"/>
          <w:sz w:val="16"/>
          <w:szCs w:val="16"/>
        </w:rPr>
        <w:t>-</w:t>
      </w:r>
      <w:r w:rsidR="006E2B26">
        <w:rPr>
          <w:rFonts w:ascii="Times New Roman" w:hAnsi="Times New Roman" w:cs="Times New Roman"/>
          <w:sz w:val="16"/>
          <w:szCs w:val="16"/>
        </w:rPr>
        <w:t>3</w:t>
      </w:r>
      <w:r w:rsidR="007A55CA">
        <w:rPr>
          <w:rFonts w:ascii="Times New Roman" w:hAnsi="Times New Roman" w:cs="Times New Roman"/>
          <w:sz w:val="16"/>
          <w:szCs w:val="16"/>
        </w:rPr>
        <w:t>5</w:t>
      </w:r>
      <w:r w:rsidR="00110164">
        <w:rPr>
          <w:rFonts w:ascii="Times New Roman" w:hAnsi="Times New Roman" w:cs="Times New Roman"/>
          <w:sz w:val="16"/>
          <w:szCs w:val="16"/>
        </w:rPr>
        <w:t>п-6-202</w:t>
      </w:r>
      <w:r w:rsidR="00881508">
        <w:rPr>
          <w:rFonts w:ascii="Times New Roman" w:hAnsi="Times New Roman" w:cs="Times New Roman"/>
          <w:sz w:val="16"/>
          <w:szCs w:val="16"/>
        </w:rPr>
        <w:t>2</w:t>
      </w:r>
    </w:p>
    <w:p w14:paraId="46196CDF" w14:textId="77777777" w:rsidR="008C198D" w:rsidRPr="008D0108" w:rsidRDefault="008C198D" w:rsidP="00C2127E">
      <w:pPr>
        <w:pStyle w:val="14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A91BF32" w14:textId="77777777" w:rsidR="003867A9" w:rsidRPr="00CF2E08" w:rsidRDefault="003867A9" w:rsidP="003867A9">
      <w:pPr>
        <w:widowControl w:val="0"/>
        <w:shd w:val="clear" w:color="auto" w:fill="FFFFFF"/>
        <w:spacing w:before="250"/>
        <w:ind w:right="86"/>
        <w:jc w:val="center"/>
        <w:rPr>
          <w:b/>
          <w:color w:val="000000"/>
        </w:rPr>
      </w:pPr>
      <w:r w:rsidRPr="00CF2E08">
        <w:rPr>
          <w:b/>
          <w:color w:val="000000"/>
          <w:spacing w:val="3"/>
        </w:rPr>
        <w:t>Положение</w:t>
      </w:r>
      <w:r>
        <w:rPr>
          <w:b/>
          <w:color w:val="000000"/>
          <w:spacing w:val="3"/>
        </w:rPr>
        <w:t xml:space="preserve"> </w:t>
      </w:r>
      <w:r>
        <w:rPr>
          <w:b/>
          <w:color w:val="000000"/>
        </w:rPr>
        <w:t>«О</w:t>
      </w:r>
      <w:r w:rsidRPr="00CF2E08">
        <w:rPr>
          <w:b/>
          <w:color w:val="000000"/>
        </w:rPr>
        <w:t xml:space="preserve"> порядке </w:t>
      </w:r>
      <w:proofErr w:type="gramStart"/>
      <w:r>
        <w:rPr>
          <w:b/>
          <w:color w:val="000000"/>
        </w:rPr>
        <w:t>поздравления</w:t>
      </w:r>
      <w:r w:rsidRPr="00CF2E08">
        <w:rPr>
          <w:b/>
          <w:color w:val="000000"/>
        </w:rPr>
        <w:t xml:space="preserve"> жителей </w:t>
      </w:r>
      <w:r>
        <w:rPr>
          <w:b/>
          <w:color w:val="000000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color w:val="000000"/>
        </w:rPr>
        <w:t xml:space="preserve"> муниципальный округ Академическое с юбилейными датами» </w:t>
      </w:r>
      <w:r w:rsidRPr="00CF2E08">
        <w:rPr>
          <w:b/>
          <w:color w:val="000000"/>
        </w:rPr>
        <w:t xml:space="preserve"> </w:t>
      </w:r>
    </w:p>
    <w:p w14:paraId="6460ACB1" w14:textId="77777777" w:rsidR="003867A9" w:rsidRDefault="003867A9" w:rsidP="003867A9">
      <w:pPr>
        <w:jc w:val="center"/>
        <w:rPr>
          <w:sz w:val="28"/>
          <w:szCs w:val="28"/>
        </w:rPr>
      </w:pPr>
    </w:p>
    <w:p w14:paraId="6BCDDFBC" w14:textId="77777777" w:rsidR="003867A9" w:rsidRPr="0077374E" w:rsidRDefault="003867A9" w:rsidP="003867A9">
      <w:pPr>
        <w:pStyle w:val="af2"/>
        <w:numPr>
          <w:ilvl w:val="0"/>
          <w:numId w:val="35"/>
        </w:numPr>
        <w:jc w:val="center"/>
        <w:rPr>
          <w:b/>
          <w:bCs/>
        </w:rPr>
      </w:pPr>
      <w:r w:rsidRPr="0077374E">
        <w:rPr>
          <w:b/>
          <w:bCs/>
        </w:rPr>
        <w:t>Общие положения</w:t>
      </w:r>
    </w:p>
    <w:p w14:paraId="540D1C8B" w14:textId="77777777" w:rsidR="003867A9" w:rsidRDefault="003867A9" w:rsidP="003867A9">
      <w:pPr>
        <w:ind w:firstLine="567"/>
      </w:pPr>
      <w:r w:rsidRPr="005A0558">
        <w:t>Настоящее Положение разработано</w:t>
      </w:r>
      <w:r>
        <w:t xml:space="preserve"> на основании закона Санкт-Петербурга «Об организации местного самоуправления в Санкт-Петербурге» от 23 сентября 2009 года           N420-79, Устава внутригородского муниципального образования города федерального значения Санкт-Петербурга муниципальный округ Академическое и определяет порядок </w:t>
      </w:r>
      <w:r w:rsidRPr="005A0558">
        <w:t>поздравления жителей</w:t>
      </w:r>
      <w:r>
        <w:t xml:space="preserve">, проживающих на территории в границах  внутригородского муниципального образования города федерального значения Санкт-Петербурга муниципальный округ Академическое (далее –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Академическое), с юбилейными датами</w:t>
      </w:r>
      <w:r w:rsidRPr="005A0558">
        <w:t>.</w:t>
      </w:r>
    </w:p>
    <w:p w14:paraId="160CD3E5" w14:textId="77777777" w:rsidR="003867A9" w:rsidRPr="0077374E" w:rsidRDefault="003867A9" w:rsidP="003867A9">
      <w:pPr>
        <w:pStyle w:val="af2"/>
        <w:numPr>
          <w:ilvl w:val="0"/>
          <w:numId w:val="35"/>
        </w:numPr>
        <w:jc w:val="center"/>
        <w:rPr>
          <w:b/>
          <w:bCs/>
        </w:rPr>
      </w:pPr>
      <w:r w:rsidRPr="0077374E">
        <w:rPr>
          <w:b/>
          <w:bCs/>
        </w:rPr>
        <w:t>Цели и задачи</w:t>
      </w:r>
    </w:p>
    <w:p w14:paraId="0529B20A" w14:textId="77777777" w:rsidR="003867A9" w:rsidRDefault="003867A9" w:rsidP="003867A9">
      <w:pPr>
        <w:pStyle w:val="af2"/>
        <w:numPr>
          <w:ilvl w:val="0"/>
          <w:numId w:val="36"/>
        </w:numPr>
        <w:tabs>
          <w:tab w:val="left" w:pos="851"/>
        </w:tabs>
        <w:ind w:left="0" w:firstLine="567"/>
      </w:pPr>
      <w:r>
        <w:t>о</w:t>
      </w:r>
      <w:r w:rsidRPr="005A0558">
        <w:t>рганизаци</w:t>
      </w:r>
      <w:r>
        <w:t>я</w:t>
      </w:r>
      <w:r w:rsidRPr="005A0558">
        <w:t xml:space="preserve"> поздравления жителей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</w:t>
      </w:r>
      <w:r w:rsidRPr="005A0558">
        <w:t xml:space="preserve"> с </w:t>
      </w:r>
      <w:r>
        <w:t>юбилейными датами;</w:t>
      </w:r>
    </w:p>
    <w:p w14:paraId="2B9FE5CD" w14:textId="77777777" w:rsidR="003867A9" w:rsidRDefault="003867A9" w:rsidP="003867A9">
      <w:pPr>
        <w:pStyle w:val="af2"/>
        <w:numPr>
          <w:ilvl w:val="0"/>
          <w:numId w:val="36"/>
        </w:numPr>
        <w:tabs>
          <w:tab w:val="left" w:pos="851"/>
        </w:tabs>
        <w:ind w:left="0" w:firstLine="567"/>
      </w:pPr>
      <w:r>
        <w:t xml:space="preserve"> р</w:t>
      </w:r>
      <w:r w:rsidRPr="005A0558">
        <w:t>еализаци</w:t>
      </w:r>
      <w:r>
        <w:t>я</w:t>
      </w:r>
      <w:r w:rsidRPr="005A0558">
        <w:t xml:space="preserve"> вопроса местного значения «Организация местных и участие в организации и проведении городских праздничных и иных зрелищных мероприятий»</w:t>
      </w:r>
      <w:r>
        <w:t>;</w:t>
      </w:r>
    </w:p>
    <w:p w14:paraId="303FBDD8" w14:textId="77777777" w:rsidR="003867A9" w:rsidRDefault="003867A9" w:rsidP="003867A9">
      <w:pPr>
        <w:pStyle w:val="af2"/>
        <w:numPr>
          <w:ilvl w:val="0"/>
          <w:numId w:val="36"/>
        </w:numPr>
        <w:tabs>
          <w:tab w:val="left" w:pos="851"/>
        </w:tabs>
        <w:ind w:left="0" w:firstLine="567"/>
      </w:pPr>
      <w:r>
        <w:t>формирование уважительного отношения к старшему поколению.</w:t>
      </w:r>
    </w:p>
    <w:p w14:paraId="1862CF2E" w14:textId="77777777" w:rsidR="003867A9" w:rsidRDefault="003867A9" w:rsidP="003867A9">
      <w:pPr>
        <w:pStyle w:val="af2"/>
        <w:tabs>
          <w:tab w:val="left" w:pos="851"/>
        </w:tabs>
        <w:ind w:left="567"/>
      </w:pPr>
    </w:p>
    <w:p w14:paraId="21B2C4AC" w14:textId="77777777" w:rsidR="003867A9" w:rsidRPr="003E4821" w:rsidRDefault="003867A9" w:rsidP="003867A9">
      <w:pPr>
        <w:pStyle w:val="af2"/>
        <w:numPr>
          <w:ilvl w:val="0"/>
          <w:numId w:val="35"/>
        </w:numPr>
        <w:tabs>
          <w:tab w:val="left" w:pos="851"/>
        </w:tabs>
        <w:jc w:val="center"/>
      </w:pPr>
      <w:r w:rsidRPr="003E4821">
        <w:rPr>
          <w:b/>
          <w:bCs/>
        </w:rPr>
        <w:t>Порядок поздравления.</w:t>
      </w:r>
    </w:p>
    <w:p w14:paraId="622FAD5C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1134"/>
        </w:tabs>
        <w:ind w:left="0" w:firstLine="567"/>
      </w:pPr>
      <w:r>
        <w:t xml:space="preserve"> </w:t>
      </w:r>
      <w:r w:rsidRPr="003E4821">
        <w:t xml:space="preserve">Юбилейными датами жизни применительно к данному Положению считаются: </w:t>
      </w:r>
    </w:p>
    <w:p w14:paraId="5A1A8913" w14:textId="77777777" w:rsidR="003867A9" w:rsidRPr="003E4821" w:rsidRDefault="003867A9" w:rsidP="003867A9">
      <w:pPr>
        <w:pStyle w:val="af2"/>
        <w:numPr>
          <w:ilvl w:val="2"/>
          <w:numId w:val="37"/>
        </w:numPr>
        <w:tabs>
          <w:tab w:val="left" w:pos="1134"/>
        </w:tabs>
        <w:ind w:left="0" w:firstLine="567"/>
      </w:pPr>
      <w:r w:rsidRPr="003E4821">
        <w:t>исполнение со дня рождения 70, 75, 80, 85, 90, 95, 100 лет.</w:t>
      </w:r>
    </w:p>
    <w:p w14:paraId="470971E6" w14:textId="77777777" w:rsidR="003867A9" w:rsidRPr="003E4821" w:rsidRDefault="003867A9" w:rsidP="003867A9">
      <w:pPr>
        <w:pStyle w:val="af2"/>
        <w:numPr>
          <w:ilvl w:val="2"/>
          <w:numId w:val="37"/>
        </w:numPr>
        <w:tabs>
          <w:tab w:val="left" w:pos="1134"/>
        </w:tabs>
        <w:ind w:left="0" w:firstLine="567"/>
      </w:pPr>
      <w:r w:rsidRPr="003E4821">
        <w:t>исполнения со дня бракосочетания – 50, 60, 70 лет.</w:t>
      </w:r>
    </w:p>
    <w:p w14:paraId="50634FC8" w14:textId="77777777" w:rsidR="003867A9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 Поздравление граждан в связи с наступлением юбилейной даты (далее – Юбиляров) </w:t>
      </w:r>
      <w:r>
        <w:t xml:space="preserve">осуществляется </w:t>
      </w:r>
      <w:r w:rsidRPr="003E4821">
        <w:t xml:space="preserve">на основании обращения Юбиляра в </w:t>
      </w:r>
      <w:r>
        <w:t>органы местного самоуправления</w:t>
      </w:r>
      <w:r w:rsidRPr="003E4821">
        <w:t xml:space="preserve">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Академическое. </w:t>
      </w:r>
    </w:p>
    <w:p w14:paraId="0CF89396" w14:textId="77777777" w:rsidR="003867A9" w:rsidRDefault="003867A9" w:rsidP="003867A9">
      <w:pPr>
        <w:pStyle w:val="af2"/>
        <w:numPr>
          <w:ilvl w:val="2"/>
          <w:numId w:val="39"/>
        </w:numPr>
        <w:tabs>
          <w:tab w:val="left" w:pos="-2410"/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При обращении </w:t>
      </w:r>
      <w:r>
        <w:t>по случаю юбилея со дня рождения</w:t>
      </w:r>
      <w:r w:rsidRPr="003E4821">
        <w:t xml:space="preserve"> Юбиляр предъявляет документ, подтверждающий </w:t>
      </w:r>
      <w:r>
        <w:t xml:space="preserve">личность гражданина и </w:t>
      </w:r>
      <w:r w:rsidRPr="003E4821">
        <w:t xml:space="preserve">проживание на территории в границах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 (паспорт гражданина РФ, свидетельство о регистрации по месту пребывания, действующее на момент наступления юбилейной даты и иные документы</w:t>
      </w:r>
      <w:r>
        <w:t xml:space="preserve"> в соответствии с действующим законодательством РФ</w:t>
      </w:r>
      <w:r w:rsidRPr="003E4821">
        <w:t xml:space="preserve">). </w:t>
      </w:r>
    </w:p>
    <w:p w14:paraId="3742927F" w14:textId="77777777" w:rsidR="003867A9" w:rsidRPr="008939C9" w:rsidRDefault="003867A9" w:rsidP="003867A9">
      <w:pPr>
        <w:pStyle w:val="af2"/>
        <w:numPr>
          <w:ilvl w:val="2"/>
          <w:numId w:val="39"/>
        </w:numPr>
        <w:tabs>
          <w:tab w:val="left" w:pos="1134"/>
        </w:tabs>
        <w:autoSpaceDE/>
        <w:autoSpaceDN/>
        <w:adjustRightInd/>
        <w:ind w:left="0" w:firstLine="567"/>
      </w:pPr>
      <w:r>
        <w:t>При обращении по случаю юбилея со дня бракосочетания Юбиляры (либо один из них)</w:t>
      </w:r>
      <w:r w:rsidRPr="008939C9">
        <w:t xml:space="preserve"> предоставл</w:t>
      </w:r>
      <w:r>
        <w:t xml:space="preserve">яет </w:t>
      </w:r>
      <w:r w:rsidRPr="008939C9">
        <w:t>паспорт</w:t>
      </w:r>
      <w:r>
        <w:t>а</w:t>
      </w:r>
      <w:r w:rsidRPr="008939C9">
        <w:t xml:space="preserve"> и свидетельств</w:t>
      </w:r>
      <w:r>
        <w:t>о</w:t>
      </w:r>
      <w:r w:rsidRPr="008939C9">
        <w:t xml:space="preserve"> о заключении брака супругов.</w:t>
      </w:r>
    </w:p>
    <w:p w14:paraId="0FFAE409" w14:textId="77777777" w:rsidR="003867A9" w:rsidRPr="008939C9" w:rsidRDefault="003867A9" w:rsidP="003867A9">
      <w:pPr>
        <w:pStyle w:val="af2"/>
        <w:numPr>
          <w:ilvl w:val="2"/>
          <w:numId w:val="39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8939C9">
        <w:t>Обращение Юбиляр</w:t>
      </w:r>
      <w:r>
        <w:t>ов</w:t>
      </w:r>
      <w:r w:rsidRPr="008939C9">
        <w:t xml:space="preserve"> может осуществляться как в течение текущего финансового года, так и в год, предшествующий наступлению юбилейной даты. </w:t>
      </w:r>
    </w:p>
    <w:p w14:paraId="270AF534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 Поздравление Юбиляров осуществляется в месяц наступления юбилейной даты. </w:t>
      </w:r>
      <w:r>
        <w:t>По заявлению Ю</w:t>
      </w:r>
      <w:r w:rsidRPr="003E4821">
        <w:t>биляра поздравление может осуществляться в течени</w:t>
      </w:r>
      <w:proofErr w:type="gramStart"/>
      <w:r w:rsidRPr="003E4821">
        <w:t>и</w:t>
      </w:r>
      <w:proofErr w:type="gramEnd"/>
      <w:r w:rsidRPr="003E4821">
        <w:t xml:space="preserve"> года со дня наступления юбилейной даты. </w:t>
      </w:r>
    </w:p>
    <w:p w14:paraId="6A6D8DC0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При обращении Юбиляр</w:t>
      </w:r>
      <w:r>
        <w:t>ов</w:t>
      </w:r>
      <w:r w:rsidRPr="003E4821">
        <w:t xml:space="preserve"> заблаговременно</w:t>
      </w:r>
      <w:r>
        <w:t>, его приглашение</w:t>
      </w:r>
      <w:r w:rsidRPr="003E4821">
        <w:t xml:space="preserve"> в органы местного самоуправления для осуществления поздравления</w:t>
      </w:r>
      <w:r>
        <w:t>,</w:t>
      </w:r>
      <w:r w:rsidRPr="003E4821">
        <w:t xml:space="preserve"> может </w:t>
      </w:r>
      <w:r>
        <w:t xml:space="preserve">осуществляться путем </w:t>
      </w:r>
      <w:r w:rsidRPr="003E4821">
        <w:t>направлен</w:t>
      </w:r>
      <w:r>
        <w:t>ия</w:t>
      </w:r>
      <w:r w:rsidRPr="003E4821">
        <w:t xml:space="preserve"> письм</w:t>
      </w:r>
      <w:r>
        <w:t xml:space="preserve">а или </w:t>
      </w:r>
      <w:r w:rsidRPr="003E4821">
        <w:t xml:space="preserve"> </w:t>
      </w:r>
      <w:r>
        <w:t>использования телефонной связи</w:t>
      </w:r>
      <w:r w:rsidRPr="003E4821">
        <w:t xml:space="preserve">. </w:t>
      </w:r>
    </w:p>
    <w:p w14:paraId="07E3F1FE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Поздравлени</w:t>
      </w:r>
      <w:r>
        <w:t>е Юбиляров</w:t>
      </w:r>
      <w:r w:rsidRPr="003E4821">
        <w:t xml:space="preserve"> осуществля</w:t>
      </w:r>
      <w:r>
        <w:t>ет</w:t>
      </w:r>
      <w:r w:rsidRPr="003E4821">
        <w:t xml:space="preserve">ся путем вручения памятного подарка, открытки и т.д. </w:t>
      </w:r>
      <w:r>
        <w:t>Стоимость памятного подарка не должна превышать 3000,00 (Три тысячи) рублей.</w:t>
      </w:r>
    </w:p>
    <w:p w14:paraId="4EC75EAF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 xml:space="preserve">Вручение памятного подарка осуществляется специалистами Местной Администрации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 в помещении органов местного самоуправления по адресу: </w:t>
      </w:r>
      <w:proofErr w:type="gramStart"/>
      <w:r w:rsidRPr="003E4821">
        <w:t>Гражданский</w:t>
      </w:r>
      <w:proofErr w:type="gramEnd"/>
      <w:r w:rsidRPr="003E4821">
        <w:t xml:space="preserve"> пр., д. 84 в приемные дни и часы</w:t>
      </w:r>
      <w:r>
        <w:t>.</w:t>
      </w:r>
    </w:p>
    <w:p w14:paraId="51884F5E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lastRenderedPageBreak/>
        <w:t>В случае</w:t>
      </w:r>
      <w:proofErr w:type="gramStart"/>
      <w:r>
        <w:t>,</w:t>
      </w:r>
      <w:proofErr w:type="gramEnd"/>
      <w:r w:rsidRPr="003E4821">
        <w:t xml:space="preserve"> если Юбиляр не может самостоятельно получить памятный подарок в помещении органов местного самоуправления, то допускается вручение памятного подарка его родственникам при предъявлении документа, удостоверяющего личность Юбиляра.</w:t>
      </w:r>
    </w:p>
    <w:p w14:paraId="7559A349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По личному обращению Юбиляр</w:t>
      </w:r>
      <w:r>
        <w:t>а</w:t>
      </w:r>
      <w:r w:rsidRPr="003E4821">
        <w:t xml:space="preserve"> памятный подарок может быть вручен сотрудниками Местной Администрации МО </w:t>
      </w:r>
      <w:proofErr w:type="spellStart"/>
      <w:proofErr w:type="gramStart"/>
      <w:r w:rsidRPr="003E4821">
        <w:t>МО</w:t>
      </w:r>
      <w:proofErr w:type="spellEnd"/>
      <w:proofErr w:type="gramEnd"/>
      <w:r w:rsidRPr="003E4821">
        <w:t xml:space="preserve"> Академическое</w:t>
      </w:r>
      <w:r>
        <w:t xml:space="preserve"> </w:t>
      </w:r>
      <w:r w:rsidRPr="003E4821">
        <w:t>по месту жительства Юбиляр</w:t>
      </w:r>
      <w:r>
        <w:t>а</w:t>
      </w:r>
      <w:r w:rsidRPr="003E4821">
        <w:t>.</w:t>
      </w:r>
    </w:p>
    <w:p w14:paraId="0ADA1511" w14:textId="77777777" w:rsidR="003867A9" w:rsidRPr="003E4821" w:rsidRDefault="003867A9" w:rsidP="003867A9">
      <w:pPr>
        <w:pStyle w:val="af2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</w:pPr>
      <w:r w:rsidRPr="003E4821">
        <w:t>Вручение памятных подарков Юбилярам производится ежемесячно по ведомости, которая содержит следующие данные:</w:t>
      </w:r>
    </w:p>
    <w:p w14:paraId="6B66F614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Фамилия, имя, отчество</w:t>
      </w:r>
      <w:r>
        <w:t xml:space="preserve"> гражданина</w:t>
      </w:r>
      <w:r w:rsidRPr="003E4821">
        <w:t>;</w:t>
      </w:r>
    </w:p>
    <w:p w14:paraId="67FB535A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 xml:space="preserve">Адрес </w:t>
      </w:r>
      <w:r>
        <w:t>проживания</w:t>
      </w:r>
      <w:r w:rsidRPr="003E4821">
        <w:t>;</w:t>
      </w:r>
    </w:p>
    <w:p w14:paraId="2FB987BA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Дата рождения;</w:t>
      </w:r>
    </w:p>
    <w:p w14:paraId="7B98B0DA" w14:textId="77777777" w:rsidR="003867A9" w:rsidRPr="003E4821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Контактный телефон;</w:t>
      </w:r>
    </w:p>
    <w:p w14:paraId="2BC58392" w14:textId="77777777" w:rsidR="003867A9" w:rsidRDefault="003867A9" w:rsidP="003867A9">
      <w:pPr>
        <w:pStyle w:val="af2"/>
        <w:numPr>
          <w:ilvl w:val="0"/>
          <w:numId w:val="38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>Личная подпись за получение памятного подарка.</w:t>
      </w:r>
    </w:p>
    <w:p w14:paraId="535552ED" w14:textId="77777777" w:rsidR="003867A9" w:rsidRDefault="003867A9" w:rsidP="003867A9">
      <w:pPr>
        <w:pStyle w:val="af2"/>
        <w:numPr>
          <w:ilvl w:val="1"/>
          <w:numId w:val="35"/>
        </w:numPr>
        <w:tabs>
          <w:tab w:val="left" w:pos="1134"/>
        </w:tabs>
        <w:autoSpaceDE/>
        <w:autoSpaceDN/>
        <w:adjustRightInd/>
        <w:ind w:left="0" w:firstLine="567"/>
      </w:pPr>
      <w:r w:rsidRPr="003E4821">
        <w:t xml:space="preserve">В выпусках газеты «Академический Вестник» публикуются поздравление Юбиляров с указанием фамилии, имени, отчества гражданина в соответствии с возрастной категорией </w:t>
      </w:r>
      <w:r>
        <w:t>граждан с личного согласия Ю</w:t>
      </w:r>
      <w:r w:rsidRPr="003E4821">
        <w:t>биляр</w:t>
      </w:r>
      <w:r>
        <w:t>а</w:t>
      </w:r>
      <w:r w:rsidRPr="003E4821">
        <w:t>.</w:t>
      </w:r>
    </w:p>
    <w:p w14:paraId="0B5B349A" w14:textId="77777777" w:rsidR="003867A9" w:rsidRPr="008939C9" w:rsidRDefault="003867A9" w:rsidP="003867A9">
      <w:pPr>
        <w:pStyle w:val="af2"/>
        <w:tabs>
          <w:tab w:val="left" w:pos="1134"/>
        </w:tabs>
        <w:ind w:left="567"/>
      </w:pPr>
    </w:p>
    <w:p w14:paraId="44FDBE01" w14:textId="77777777" w:rsidR="003867A9" w:rsidRPr="003E4821" w:rsidRDefault="003867A9" w:rsidP="003867A9">
      <w:pPr>
        <w:pStyle w:val="af2"/>
        <w:numPr>
          <w:ilvl w:val="0"/>
          <w:numId w:val="35"/>
        </w:numPr>
        <w:autoSpaceDE/>
        <w:autoSpaceDN/>
        <w:adjustRightInd/>
        <w:jc w:val="center"/>
        <w:rPr>
          <w:b/>
          <w:bCs/>
        </w:rPr>
      </w:pPr>
      <w:r w:rsidRPr="003E4821">
        <w:rPr>
          <w:b/>
          <w:bCs/>
        </w:rPr>
        <w:t>Финансирование поздравлений</w:t>
      </w:r>
    </w:p>
    <w:p w14:paraId="5F87B7C7" w14:textId="556EFFD5" w:rsidR="007A55CA" w:rsidRPr="001100F2" w:rsidRDefault="003867A9" w:rsidP="003867A9">
      <w:pPr>
        <w:widowControl w:val="0"/>
        <w:shd w:val="clear" w:color="auto" w:fill="FFFFFF"/>
        <w:spacing w:before="250"/>
        <w:ind w:right="86" w:firstLine="567"/>
      </w:pPr>
      <w:proofErr w:type="gramStart"/>
      <w:r w:rsidRPr="001100F2">
        <w:t>Расходование денежных средств по организации поздравления жителей внутригородского муниципального образования города федерального значения Санкт-Петербурга муниципальный округ Академическое с юбилейными датами жизни осуществляется в пределах бюджетных средств, предусмотренных на эти цели соответствующей муниципальной программой внутригородского муниципального образования города федерального значения Санкт-Петербурга муниципальный округ Академическое на текущий финансовый год.</w:t>
      </w:r>
      <w:proofErr w:type="gramEnd"/>
    </w:p>
    <w:sectPr w:rsidR="007A55CA" w:rsidRPr="001100F2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91BA" w14:textId="77777777" w:rsidR="000764C0" w:rsidRDefault="000764C0" w:rsidP="008D247F">
      <w:r>
        <w:separator/>
      </w:r>
    </w:p>
  </w:endnote>
  <w:endnote w:type="continuationSeparator" w:id="0">
    <w:p w14:paraId="2352B4A6" w14:textId="77777777" w:rsidR="000764C0" w:rsidRDefault="000764C0" w:rsidP="008D247F">
      <w:r>
        <w:continuationSeparator/>
      </w:r>
    </w:p>
  </w:endnote>
  <w:endnote w:type="continuationNotice" w:id="1">
    <w:p w14:paraId="2602DC77" w14:textId="77777777" w:rsidR="000764C0" w:rsidRDefault="00076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BF3946" w:rsidRDefault="00BF39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BE1">
      <w:rPr>
        <w:noProof/>
      </w:rPr>
      <w:t>3</w:t>
    </w:r>
    <w:r>
      <w:fldChar w:fldCharType="end"/>
    </w:r>
  </w:p>
  <w:p w14:paraId="3E605836" w14:textId="77777777" w:rsidR="00BF3946" w:rsidRDefault="00BF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781C" w14:textId="77777777" w:rsidR="000764C0" w:rsidRDefault="000764C0" w:rsidP="008D247F">
      <w:r>
        <w:separator/>
      </w:r>
    </w:p>
  </w:footnote>
  <w:footnote w:type="continuationSeparator" w:id="0">
    <w:p w14:paraId="210D7FBB" w14:textId="77777777" w:rsidR="000764C0" w:rsidRDefault="000764C0" w:rsidP="008D247F">
      <w:r>
        <w:continuationSeparator/>
      </w:r>
    </w:p>
  </w:footnote>
  <w:footnote w:type="continuationNotice" w:id="1">
    <w:p w14:paraId="3345D0F3" w14:textId="77777777" w:rsidR="000764C0" w:rsidRDefault="00076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817F8D"/>
    <w:multiLevelType w:val="multilevel"/>
    <w:tmpl w:val="507878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3FF0E51"/>
    <w:multiLevelType w:val="hybridMultilevel"/>
    <w:tmpl w:val="F97CA898"/>
    <w:lvl w:ilvl="0" w:tplc="30EE6E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7D4B11"/>
    <w:multiLevelType w:val="multilevel"/>
    <w:tmpl w:val="260CFF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2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4">
    <w:nsid w:val="517A00FF"/>
    <w:multiLevelType w:val="multilevel"/>
    <w:tmpl w:val="2174B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3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1265CE"/>
    <w:multiLevelType w:val="hybridMultilevel"/>
    <w:tmpl w:val="A754C678"/>
    <w:lvl w:ilvl="0" w:tplc="30EE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5"/>
  </w:num>
  <w:num w:numId="4">
    <w:abstractNumId w:val="23"/>
  </w:num>
  <w:num w:numId="5">
    <w:abstractNumId w:val="27"/>
  </w:num>
  <w:num w:numId="6">
    <w:abstractNumId w:val="17"/>
  </w:num>
  <w:num w:numId="7">
    <w:abstractNumId w:val="25"/>
  </w:num>
  <w:num w:numId="8">
    <w:abstractNumId w:val="13"/>
  </w:num>
  <w:num w:numId="9">
    <w:abstractNumId w:val="19"/>
  </w:num>
  <w:num w:numId="10">
    <w:abstractNumId w:val="26"/>
  </w:num>
  <w:num w:numId="11">
    <w:abstractNumId w:val="3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31"/>
  </w:num>
  <w:num w:numId="18">
    <w:abstractNumId w:val="14"/>
  </w:num>
  <w:num w:numId="19">
    <w:abstractNumId w:val="6"/>
  </w:num>
  <w:num w:numId="20">
    <w:abstractNumId w:val="22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3"/>
  </w:num>
  <w:num w:numId="27">
    <w:abstractNumId w:val="11"/>
  </w:num>
  <w:num w:numId="28">
    <w:abstractNumId w:val="37"/>
  </w:num>
  <w:num w:numId="29">
    <w:abstractNumId w:val="32"/>
  </w:num>
  <w:num w:numId="30">
    <w:abstractNumId w:val="9"/>
  </w:num>
  <w:num w:numId="31">
    <w:abstractNumId w:val="28"/>
  </w:num>
  <w:num w:numId="32">
    <w:abstractNumId w:val="29"/>
  </w:num>
  <w:num w:numId="33">
    <w:abstractNumId w:val="21"/>
  </w:num>
  <w:num w:numId="34">
    <w:abstractNumId w:val="0"/>
  </w:num>
  <w:num w:numId="35">
    <w:abstractNumId w:val="24"/>
  </w:num>
  <w:num w:numId="36">
    <w:abstractNumId w:val="16"/>
  </w:num>
  <w:num w:numId="37">
    <w:abstractNumId w:val="5"/>
  </w:num>
  <w:num w:numId="38">
    <w:abstractNumId w:val="34"/>
  </w:num>
  <w:num w:numId="39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A0E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376"/>
    <w:rsid w:val="00342972"/>
    <w:rsid w:val="0034441C"/>
    <w:rsid w:val="0034448E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7A9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6BE1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55CA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25FA"/>
    <w:rsid w:val="00B83508"/>
    <w:rsid w:val="00B84749"/>
    <w:rsid w:val="00B84B5A"/>
    <w:rsid w:val="00B85D55"/>
    <w:rsid w:val="00B8660D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77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82F2E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6DD6FA-20E1-4E4C-A3C3-1178084F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3</cp:revision>
  <cp:lastPrinted>2022-06-27T08:47:00Z</cp:lastPrinted>
  <dcterms:created xsi:type="dcterms:W3CDTF">2022-12-19T10:50:00Z</dcterms:created>
  <dcterms:modified xsi:type="dcterms:W3CDTF">2022-12-20T12:12:00Z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